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3022" w14:textId="011FFA82" w:rsidR="00C52BFF" w:rsidRPr="00EF7584" w:rsidRDefault="00C52BFF" w:rsidP="00B54345">
      <w:pPr>
        <w:spacing w:after="0" w:line="240" w:lineRule="auto"/>
        <w:ind w:left="0" w:right="49"/>
        <w:jc w:val="center"/>
        <w:rPr>
          <w:rFonts w:cs="Arial"/>
          <w:b/>
          <w:sz w:val="20"/>
          <w:szCs w:val="20"/>
          <w:lang w:val="en-GB"/>
        </w:rPr>
      </w:pPr>
      <w:r w:rsidRPr="00EF7584">
        <w:rPr>
          <w:rFonts w:cs="Arial"/>
          <w:b/>
          <w:sz w:val="20"/>
          <w:szCs w:val="20"/>
          <w:lang w:val="en-GB"/>
        </w:rPr>
        <w:t>M</w:t>
      </w:r>
      <w:r w:rsidR="00A050F7" w:rsidRPr="00EF7584">
        <w:rPr>
          <w:rFonts w:cs="Arial"/>
          <w:b/>
          <w:sz w:val="20"/>
          <w:szCs w:val="20"/>
          <w:lang w:val="en-GB"/>
        </w:rPr>
        <w:t xml:space="preserve">embers are summoned to the </w:t>
      </w:r>
      <w:r w:rsidR="00644EA8" w:rsidRPr="00EF7584">
        <w:rPr>
          <w:rFonts w:cs="Arial"/>
          <w:b/>
          <w:sz w:val="20"/>
          <w:szCs w:val="20"/>
          <w:lang w:val="en-GB"/>
        </w:rPr>
        <w:t xml:space="preserve">Ordinary </w:t>
      </w:r>
      <w:r w:rsidR="00A050F7" w:rsidRPr="00EF7584">
        <w:rPr>
          <w:rFonts w:cs="Arial"/>
          <w:b/>
          <w:sz w:val="20"/>
          <w:szCs w:val="20"/>
          <w:lang w:val="en-GB"/>
        </w:rPr>
        <w:t>Meeting</w:t>
      </w:r>
      <w:r w:rsidR="00003319" w:rsidRPr="00EF7584">
        <w:rPr>
          <w:rFonts w:cs="Arial"/>
          <w:b/>
          <w:sz w:val="20"/>
          <w:szCs w:val="20"/>
          <w:lang w:val="en-GB"/>
        </w:rPr>
        <w:t xml:space="preserve"> of Woodmancote Parish Council</w:t>
      </w:r>
      <w:r w:rsidRPr="00EF7584">
        <w:rPr>
          <w:rFonts w:cs="Arial"/>
          <w:b/>
          <w:sz w:val="20"/>
          <w:szCs w:val="20"/>
          <w:lang w:val="en-GB"/>
        </w:rPr>
        <w:t xml:space="preserve"> </w:t>
      </w:r>
      <w:r w:rsidR="00A050F7" w:rsidRPr="00EF7584">
        <w:rPr>
          <w:rFonts w:cs="Arial"/>
          <w:b/>
          <w:sz w:val="20"/>
          <w:szCs w:val="20"/>
          <w:lang w:val="en-GB"/>
        </w:rPr>
        <w:t>to be held on</w:t>
      </w:r>
    </w:p>
    <w:p w14:paraId="359B51BF" w14:textId="65980217" w:rsidR="004B27D0" w:rsidRPr="00EF7584" w:rsidRDefault="00A050F7" w:rsidP="004C5FFA">
      <w:pPr>
        <w:spacing w:after="0" w:line="240" w:lineRule="auto"/>
        <w:ind w:left="0" w:right="49"/>
        <w:jc w:val="center"/>
        <w:rPr>
          <w:rFonts w:cs="Arial"/>
          <w:b/>
          <w:sz w:val="20"/>
          <w:szCs w:val="20"/>
          <w:lang w:val="en-GB"/>
        </w:rPr>
      </w:pPr>
      <w:r w:rsidRPr="00EF7584">
        <w:rPr>
          <w:rFonts w:cs="Arial"/>
          <w:b/>
          <w:sz w:val="20"/>
          <w:szCs w:val="20"/>
          <w:lang w:val="en-GB"/>
        </w:rPr>
        <w:t xml:space="preserve"> Tuesday </w:t>
      </w:r>
      <w:r w:rsidR="00B52FB0" w:rsidRPr="00EF7584">
        <w:rPr>
          <w:rFonts w:cs="Arial"/>
          <w:b/>
          <w:sz w:val="20"/>
          <w:szCs w:val="20"/>
          <w:lang w:val="en-GB"/>
        </w:rPr>
        <w:t xml:space="preserve">9 </w:t>
      </w:r>
      <w:r w:rsidR="00AF52B8">
        <w:rPr>
          <w:rFonts w:cs="Arial"/>
          <w:b/>
          <w:sz w:val="20"/>
          <w:szCs w:val="20"/>
          <w:lang w:val="en-GB"/>
        </w:rPr>
        <w:t xml:space="preserve">January </w:t>
      </w:r>
      <w:r w:rsidR="00267859" w:rsidRPr="00EF7584">
        <w:rPr>
          <w:rFonts w:cs="Arial"/>
          <w:b/>
          <w:sz w:val="20"/>
          <w:szCs w:val="20"/>
          <w:lang w:val="en-GB"/>
        </w:rPr>
        <w:t>202</w:t>
      </w:r>
      <w:r w:rsidR="00B52FB0" w:rsidRPr="00EF7584">
        <w:rPr>
          <w:rFonts w:cs="Arial"/>
          <w:b/>
          <w:sz w:val="20"/>
          <w:szCs w:val="20"/>
          <w:lang w:val="en-GB"/>
        </w:rPr>
        <w:t>4</w:t>
      </w:r>
      <w:r w:rsidR="006B0452" w:rsidRPr="00EF7584">
        <w:rPr>
          <w:rFonts w:cs="Arial"/>
          <w:b/>
          <w:sz w:val="20"/>
          <w:szCs w:val="20"/>
          <w:lang w:val="en-GB"/>
        </w:rPr>
        <w:t xml:space="preserve"> </w:t>
      </w:r>
      <w:r w:rsidR="006E1919" w:rsidRPr="00EF7584">
        <w:rPr>
          <w:rFonts w:cs="Arial"/>
          <w:b/>
          <w:sz w:val="20"/>
          <w:szCs w:val="20"/>
          <w:lang w:val="en-GB"/>
        </w:rPr>
        <w:t xml:space="preserve">at </w:t>
      </w:r>
      <w:r w:rsidR="008570EC" w:rsidRPr="00EF7584">
        <w:rPr>
          <w:rFonts w:cs="Arial"/>
          <w:b/>
          <w:sz w:val="20"/>
          <w:szCs w:val="20"/>
          <w:lang w:val="en-GB"/>
        </w:rPr>
        <w:t>7</w:t>
      </w:r>
      <w:r w:rsidR="006E1919" w:rsidRPr="00EF7584">
        <w:rPr>
          <w:rFonts w:cs="Arial"/>
          <w:b/>
          <w:sz w:val="20"/>
          <w:szCs w:val="20"/>
          <w:lang w:val="en-GB"/>
        </w:rPr>
        <w:t>.</w:t>
      </w:r>
      <w:r w:rsidR="002927C2" w:rsidRPr="00EF7584">
        <w:rPr>
          <w:rFonts w:cs="Arial"/>
          <w:b/>
          <w:sz w:val="20"/>
          <w:szCs w:val="20"/>
          <w:lang w:val="en-GB"/>
        </w:rPr>
        <w:t>30</w:t>
      </w:r>
      <w:r w:rsidRPr="00EF7584">
        <w:rPr>
          <w:rFonts w:cs="Arial"/>
          <w:b/>
          <w:sz w:val="20"/>
          <w:szCs w:val="20"/>
          <w:lang w:val="en-GB"/>
        </w:rPr>
        <w:t xml:space="preserve"> </w:t>
      </w:r>
      <w:r w:rsidR="00173E2B" w:rsidRPr="00EF7584">
        <w:rPr>
          <w:rFonts w:cs="Arial"/>
          <w:b/>
          <w:sz w:val="20"/>
          <w:szCs w:val="20"/>
          <w:lang w:val="en-GB"/>
        </w:rPr>
        <w:t>p.m.</w:t>
      </w:r>
      <w:r w:rsidR="000C4C7B" w:rsidRPr="00EF7584">
        <w:rPr>
          <w:rFonts w:cs="Arial"/>
          <w:b/>
          <w:sz w:val="20"/>
          <w:szCs w:val="20"/>
          <w:lang w:val="en-GB"/>
        </w:rPr>
        <w:t xml:space="preserve"> at the pavilion, Blackstone Playing Fields, Woodmancote. </w:t>
      </w:r>
    </w:p>
    <w:p w14:paraId="3450984A" w14:textId="77777777" w:rsidR="00586B9F" w:rsidRPr="00EF7584" w:rsidRDefault="00A444A8" w:rsidP="00C02796">
      <w:pPr>
        <w:spacing w:after="0" w:line="240" w:lineRule="auto"/>
        <w:ind w:left="0" w:right="49"/>
        <w:jc w:val="center"/>
        <w:rPr>
          <w:rFonts w:cs="Arial"/>
          <w:b/>
          <w:sz w:val="20"/>
          <w:szCs w:val="20"/>
          <w:lang w:val="en-GB"/>
        </w:rPr>
      </w:pPr>
      <w:r w:rsidRPr="00EF7584">
        <w:rPr>
          <w:rFonts w:cs="Arial"/>
          <w:b/>
          <w:sz w:val="20"/>
          <w:szCs w:val="20"/>
          <w:lang w:val="en-GB"/>
        </w:rPr>
        <w:t>Supporting documents</w:t>
      </w:r>
      <w:r w:rsidR="004C5FFA" w:rsidRPr="00EF7584">
        <w:rPr>
          <w:rFonts w:cs="Arial"/>
          <w:b/>
          <w:sz w:val="20"/>
          <w:szCs w:val="20"/>
          <w:lang w:val="en-GB"/>
        </w:rPr>
        <w:t xml:space="preserve"> to the meeting: </w:t>
      </w:r>
    </w:p>
    <w:p w14:paraId="2DCB8AF0" w14:textId="783B0AFF" w:rsidR="000D202C" w:rsidRPr="00EF7584" w:rsidRDefault="00A050F7" w:rsidP="00C02796">
      <w:pPr>
        <w:spacing w:after="0" w:line="240" w:lineRule="auto"/>
        <w:ind w:left="0" w:right="49"/>
        <w:jc w:val="center"/>
        <w:rPr>
          <w:sz w:val="20"/>
          <w:szCs w:val="20"/>
        </w:rPr>
      </w:pPr>
      <w:r w:rsidRPr="00EF7584">
        <w:rPr>
          <w:rFonts w:eastAsia="Times New Roman" w:cs="Arial"/>
          <w:b/>
          <w:i/>
          <w:sz w:val="20"/>
          <w:szCs w:val="20"/>
          <w:lang w:val="en-GB"/>
        </w:rPr>
        <w:t>Members of the Public are welcome to attend</w:t>
      </w:r>
      <w:r w:rsidR="008E7C3D" w:rsidRPr="00EF7584">
        <w:rPr>
          <w:rFonts w:eastAsia="Times New Roman" w:cs="Arial"/>
          <w:b/>
          <w:i/>
          <w:sz w:val="20"/>
          <w:szCs w:val="20"/>
          <w:lang w:val="en-GB"/>
        </w:rPr>
        <w:t xml:space="preserve">.  </w:t>
      </w:r>
    </w:p>
    <w:p w14:paraId="686C05E3" w14:textId="6DCCD9B6" w:rsidR="00C31581" w:rsidRPr="00EF7584" w:rsidRDefault="00FD4310" w:rsidP="007858D2">
      <w:pPr>
        <w:overflowPunct w:val="0"/>
        <w:autoSpaceDE w:val="0"/>
        <w:autoSpaceDN w:val="0"/>
        <w:adjustRightInd w:val="0"/>
        <w:spacing w:after="0" w:line="240" w:lineRule="auto"/>
        <w:ind w:left="0" w:right="49"/>
        <w:jc w:val="center"/>
        <w:textAlignment w:val="baseline"/>
        <w:rPr>
          <w:rFonts w:cs="Calibri"/>
          <w:b/>
          <w:bCs/>
          <w:i/>
          <w:iCs/>
          <w:color w:val="333333"/>
          <w:sz w:val="20"/>
          <w:szCs w:val="20"/>
          <w:shd w:val="clear" w:color="auto" w:fill="FFFFFF"/>
        </w:rPr>
      </w:pPr>
      <w:r w:rsidRPr="00EF7584">
        <w:rPr>
          <w:rFonts w:cs="Calibri"/>
          <w:b/>
          <w:bCs/>
          <w:i/>
          <w:iCs/>
          <w:color w:val="333333"/>
          <w:sz w:val="20"/>
          <w:szCs w:val="20"/>
          <w:shd w:val="clear" w:color="auto" w:fill="FFFFFF"/>
        </w:rPr>
        <w:t>P</w:t>
      </w:r>
      <w:r w:rsidR="00C80D6E" w:rsidRPr="00EF7584">
        <w:rPr>
          <w:rFonts w:cs="Calibri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ublic Participation - there will be a period of 10 minutes set aside for the public to ask questions or make comments on items on the </w:t>
      </w:r>
      <w:r w:rsidR="008E7C3D" w:rsidRPr="00EF7584">
        <w:rPr>
          <w:rFonts w:cs="Calibri"/>
          <w:b/>
          <w:bCs/>
          <w:i/>
          <w:iCs/>
          <w:color w:val="333333"/>
          <w:sz w:val="20"/>
          <w:szCs w:val="20"/>
          <w:shd w:val="clear" w:color="auto" w:fill="FFFFFF"/>
        </w:rPr>
        <w:t>a</w:t>
      </w:r>
      <w:r w:rsidR="00C80D6E" w:rsidRPr="00EF7584">
        <w:rPr>
          <w:rFonts w:cs="Calibri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genda. Comments on items not appearing on the agenda can be made at the chairman’s discretion. </w:t>
      </w:r>
    </w:p>
    <w:p w14:paraId="66C90EE1" w14:textId="4A4CC001" w:rsidR="0025622B" w:rsidRPr="00EF7584" w:rsidRDefault="0025622B" w:rsidP="007858D2">
      <w:pPr>
        <w:overflowPunct w:val="0"/>
        <w:autoSpaceDE w:val="0"/>
        <w:autoSpaceDN w:val="0"/>
        <w:adjustRightInd w:val="0"/>
        <w:spacing w:after="0" w:line="240" w:lineRule="auto"/>
        <w:ind w:left="0" w:right="49"/>
        <w:jc w:val="center"/>
        <w:textAlignment w:val="baseline"/>
        <w:rPr>
          <w:rFonts w:cs="Calibri"/>
          <w:b/>
          <w:bCs/>
          <w:i/>
          <w:iCs/>
          <w:color w:val="333333"/>
          <w:sz w:val="20"/>
          <w:szCs w:val="20"/>
          <w:shd w:val="clear" w:color="auto" w:fill="FFFFFF"/>
        </w:rPr>
      </w:pPr>
    </w:p>
    <w:tbl>
      <w:tblPr>
        <w:tblW w:w="11624" w:type="dxa"/>
        <w:tblInd w:w="-567" w:type="dxa"/>
        <w:tblLook w:val="04A0" w:firstRow="1" w:lastRow="0" w:firstColumn="1" w:lastColumn="0" w:noHBand="0" w:noVBand="1"/>
      </w:tblPr>
      <w:tblGrid>
        <w:gridCol w:w="5812"/>
        <w:gridCol w:w="5812"/>
      </w:tblGrid>
      <w:tr w:rsidR="004C5FFA" w:rsidRPr="00EF7584" w14:paraId="32E58925" w14:textId="77777777" w:rsidTr="006A6CF2">
        <w:trPr>
          <w:trHeight w:val="8477"/>
        </w:trPr>
        <w:tc>
          <w:tcPr>
            <w:tcW w:w="5812" w:type="dxa"/>
            <w:shd w:val="clear" w:color="auto" w:fill="auto"/>
          </w:tcPr>
          <w:p w14:paraId="6F8B0EE7" w14:textId="583E3605" w:rsidR="00730A15" w:rsidRPr="00EF7584" w:rsidRDefault="00730A15" w:rsidP="0055700B">
            <w:pPr>
              <w:pStyle w:val="NoSpacing"/>
              <w:numPr>
                <w:ilvl w:val="0"/>
                <w:numId w:val="32"/>
              </w:numPr>
              <w:spacing w:line="240" w:lineRule="auto"/>
              <w:ind w:left="567" w:hanging="425"/>
              <w:rPr>
                <w:rFonts w:cs="Arial"/>
                <w:sz w:val="20"/>
                <w:szCs w:val="20"/>
                <w:lang w:val="en-GB"/>
              </w:rPr>
            </w:pPr>
            <w:bookmarkStart w:id="0" w:name="_Hlk113007750"/>
            <w:r w:rsidRPr="00EF7584">
              <w:rPr>
                <w:rFonts w:cs="Arial"/>
                <w:sz w:val="20"/>
                <w:szCs w:val="20"/>
                <w:lang w:val="en-GB"/>
              </w:rPr>
              <w:t xml:space="preserve">Apologies </w:t>
            </w:r>
          </w:p>
          <w:p w14:paraId="59A79C70" w14:textId="2E020F72" w:rsidR="00734649" w:rsidRPr="00EF7584" w:rsidRDefault="00730A15" w:rsidP="0055700B">
            <w:pPr>
              <w:pStyle w:val="NoSpacing"/>
              <w:numPr>
                <w:ilvl w:val="0"/>
                <w:numId w:val="32"/>
              </w:numPr>
              <w:spacing w:line="240" w:lineRule="auto"/>
              <w:ind w:left="567" w:hanging="425"/>
              <w:rPr>
                <w:color w:val="000000"/>
                <w:sz w:val="20"/>
                <w:szCs w:val="20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>Minute</w:t>
            </w:r>
            <w:r w:rsidR="004462DD" w:rsidRPr="00EF7584">
              <w:rPr>
                <w:rFonts w:cs="Arial"/>
                <w:sz w:val="20"/>
                <w:szCs w:val="20"/>
                <w:lang w:val="en-GB"/>
              </w:rPr>
              <w:t>s</w:t>
            </w: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6D7154" w:rsidRPr="00EF7584">
              <w:rPr>
                <w:rFonts w:cs="Arial"/>
                <w:sz w:val="20"/>
                <w:szCs w:val="20"/>
                <w:lang w:val="en-GB"/>
              </w:rPr>
              <w:t>-</w:t>
            </w:r>
            <w:r w:rsidR="006D7154" w:rsidRPr="00EF7584">
              <w:rPr>
                <w:color w:val="000000"/>
                <w:sz w:val="20"/>
                <w:szCs w:val="20"/>
              </w:rPr>
              <w:t xml:space="preserve"> to approve and accept</w:t>
            </w:r>
            <w:r w:rsidR="00734649" w:rsidRPr="00EF7584"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34649" w:rsidRPr="00EF7584">
              <w:rPr>
                <w:color w:val="000000"/>
                <w:sz w:val="20"/>
                <w:szCs w:val="20"/>
              </w:rPr>
              <w:t>of the WPC EOM Meeting on 1 December 2023, WPC Ordinary Meeting on 12 December 2023, the Confidential minutes of 14 November 2023 and Confidential minutes of 12 December 2023.</w:t>
            </w:r>
          </w:p>
          <w:p w14:paraId="4CEE01D6" w14:textId="77777777" w:rsidR="004462DD" w:rsidRPr="00EF7584" w:rsidRDefault="004462DD" w:rsidP="0055700B">
            <w:pPr>
              <w:pStyle w:val="NoSpacing"/>
              <w:numPr>
                <w:ilvl w:val="0"/>
                <w:numId w:val="32"/>
              </w:numPr>
              <w:spacing w:line="240" w:lineRule="auto"/>
              <w:ind w:left="567" w:hanging="425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>Action updates from previous minutes</w:t>
            </w:r>
          </w:p>
          <w:p w14:paraId="6878086A" w14:textId="69FCB714" w:rsidR="00125038" w:rsidRPr="00EF7584" w:rsidRDefault="00125038" w:rsidP="0055700B">
            <w:pPr>
              <w:pStyle w:val="NoSpacing"/>
              <w:spacing w:line="240" w:lineRule="auto"/>
              <w:ind w:left="567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>3.1</w:t>
            </w:r>
            <w:r w:rsidR="005D02E0" w:rsidRPr="00EF7584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="005D02E0" w:rsidRPr="00EF7584">
              <w:rPr>
                <w:rFonts w:cs="Arial"/>
                <w:sz w:val="20"/>
                <w:szCs w:val="20"/>
              </w:rPr>
              <w:t xml:space="preserve">Blackstone Treatment Works – It was agreed that Cllr Morris would take up-to-date photos of the area and damage caused by the tankers parking on the road and Cllr Dixon would follow this up again with Southern Water. </w:t>
            </w:r>
            <w:r w:rsidR="005D02E0" w:rsidRPr="00EF7584">
              <w:rPr>
                <w:rFonts w:cs="Arial"/>
                <w:b/>
                <w:bCs/>
                <w:sz w:val="20"/>
                <w:szCs w:val="20"/>
              </w:rPr>
              <w:t>Receive updates from Cllr Dixon and Cllr Morris.</w:t>
            </w: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53CE99DB" w14:textId="77777777" w:rsidR="00C03AB1" w:rsidRPr="00EF7584" w:rsidRDefault="00125038" w:rsidP="0055700B">
            <w:pPr>
              <w:pStyle w:val="NoSpacing"/>
              <w:spacing w:line="240" w:lineRule="auto"/>
              <w:ind w:left="567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>3.2</w:t>
            </w:r>
            <w:r w:rsidR="003E6DC4" w:rsidRPr="00EF7584">
              <w:rPr>
                <w:sz w:val="20"/>
                <w:szCs w:val="20"/>
              </w:rPr>
              <w:t xml:space="preserve"> </w:t>
            </w:r>
            <w:r w:rsidR="003E6DC4" w:rsidRPr="00EF7584">
              <w:rPr>
                <w:rFonts w:cs="Arial"/>
                <w:sz w:val="20"/>
                <w:szCs w:val="20"/>
                <w:lang w:val="en-GB"/>
              </w:rPr>
              <w:t>Footpath from A281 to Bylsborough – footpath requires urgent work to save it from become</w:t>
            </w:r>
            <w:r w:rsidR="00C03AB1" w:rsidRPr="00EF7584">
              <w:rPr>
                <w:sz w:val="20"/>
                <w:szCs w:val="20"/>
              </w:rPr>
              <w:t xml:space="preserve"> </w:t>
            </w:r>
            <w:r w:rsidR="00C03AB1" w:rsidRPr="00EF7584">
              <w:rPr>
                <w:rFonts w:cs="Arial"/>
                <w:sz w:val="20"/>
                <w:szCs w:val="20"/>
                <w:lang w:val="en-GB"/>
              </w:rPr>
              <w:t xml:space="preserve">impassable.  Cllr Noel confirmed that WSCC had appointed a footpath warden for the area and that he </w:t>
            </w:r>
          </w:p>
          <w:p w14:paraId="2B2475CD" w14:textId="21DEBF6B" w:rsidR="00125038" w:rsidRPr="00EF7584" w:rsidRDefault="00F00B03" w:rsidP="0055700B">
            <w:pPr>
              <w:pStyle w:val="NoSpacing"/>
              <w:spacing w:line="240" w:lineRule="auto"/>
              <w:ind w:left="567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would forward contact details </w:t>
            </w:r>
            <w:r w:rsidR="00EF0A67" w:rsidRPr="00EF7584">
              <w:rPr>
                <w:rFonts w:cs="Arial"/>
                <w:sz w:val="20"/>
                <w:szCs w:val="20"/>
                <w:lang w:val="en-GB"/>
              </w:rPr>
              <w:t xml:space="preserve">to the Clerk. Cllrs Morris said that she would </w:t>
            </w:r>
            <w:r w:rsidR="00C05404" w:rsidRPr="00EF7584">
              <w:rPr>
                <w:rFonts w:cs="Arial"/>
                <w:sz w:val="20"/>
                <w:szCs w:val="20"/>
                <w:lang w:val="en-GB"/>
              </w:rPr>
              <w:t xml:space="preserve">forward details of complaints to the WSCC Rights of Way team. Clerk to contact he landowners to arrange clearance. </w:t>
            </w:r>
            <w:r w:rsidR="00C03AB1" w:rsidRPr="00EF758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03AB1"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Receive updates from the Clerk, Cllr </w:t>
            </w:r>
            <w:proofErr w:type="gramStart"/>
            <w:r w:rsidR="00C03AB1"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>Morris</w:t>
            </w:r>
            <w:proofErr w:type="gramEnd"/>
            <w:r w:rsidR="00C03AB1"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and Cllr Noel</w:t>
            </w:r>
          </w:p>
          <w:p w14:paraId="39259BC2" w14:textId="14E922B6" w:rsidR="00125038" w:rsidRPr="00EF7584" w:rsidRDefault="00125038" w:rsidP="0055700B">
            <w:pPr>
              <w:pStyle w:val="NoSpacing"/>
              <w:spacing w:line="240" w:lineRule="auto"/>
              <w:ind w:left="567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>3.3</w:t>
            </w:r>
            <w:r w:rsidR="002A37C8" w:rsidRPr="00EF7584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A37C8" w:rsidRPr="00EF7584">
              <w:rPr>
                <w:rFonts w:cs="Arial"/>
                <w:sz w:val="20"/>
                <w:szCs w:val="20"/>
              </w:rPr>
              <w:t xml:space="preserve">Bus shelter replacement - Cllr Austin agreed to </w:t>
            </w:r>
            <w:proofErr w:type="gramStart"/>
            <w:r w:rsidR="002A37C8" w:rsidRPr="00EF7584">
              <w:rPr>
                <w:rFonts w:cs="Arial"/>
                <w:sz w:val="20"/>
                <w:szCs w:val="20"/>
              </w:rPr>
              <w:t>look into</w:t>
            </w:r>
            <w:proofErr w:type="gramEnd"/>
            <w:r w:rsidR="002A37C8" w:rsidRPr="00EF7584">
              <w:rPr>
                <w:rFonts w:cs="Arial"/>
                <w:sz w:val="20"/>
                <w:szCs w:val="20"/>
              </w:rPr>
              <w:t xml:space="preserve"> possible constructions/contractors and report back to Council in January. </w:t>
            </w:r>
            <w:r w:rsidR="002A37C8" w:rsidRPr="00EF7584">
              <w:rPr>
                <w:rFonts w:cs="Arial"/>
                <w:b/>
                <w:bCs/>
                <w:sz w:val="20"/>
                <w:szCs w:val="20"/>
              </w:rPr>
              <w:t>Receive update from Cllr Austin.</w:t>
            </w:r>
          </w:p>
          <w:p w14:paraId="1979F596" w14:textId="0D118BB1" w:rsidR="00125038" w:rsidRPr="00EF7584" w:rsidRDefault="00125038" w:rsidP="0055700B">
            <w:pPr>
              <w:pStyle w:val="NoSpacing"/>
              <w:spacing w:line="240" w:lineRule="auto"/>
              <w:ind w:left="567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>3.4</w:t>
            </w:r>
            <w:r w:rsidR="002A37C8" w:rsidRPr="00EF758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3D0AE3" w:rsidRPr="00EF7584">
              <w:rPr>
                <w:rFonts w:cs="Arial"/>
                <w:sz w:val="20"/>
                <w:szCs w:val="20"/>
                <w:lang w:val="en-GB"/>
              </w:rPr>
              <w:t>Anti-litter poster - Cllr Morris informed the Council that she had been put in touch with the Henfield </w:t>
            </w:r>
            <w:r w:rsidR="00BD4E00" w:rsidRPr="00EF7584">
              <w:rPr>
                <w:rFonts w:cs="Arial"/>
                <w:sz w:val="20"/>
                <w:szCs w:val="20"/>
                <w:lang w:val="en-GB"/>
              </w:rPr>
              <w:t xml:space="preserve">Parish Council Youth </w:t>
            </w:r>
            <w:r w:rsidR="0025446A" w:rsidRPr="00EF7584">
              <w:rPr>
                <w:rFonts w:cs="Arial"/>
                <w:sz w:val="20"/>
                <w:szCs w:val="20"/>
                <w:lang w:val="en-GB"/>
              </w:rPr>
              <w:t>Coordinator</w:t>
            </w:r>
            <w:r w:rsidR="00BD4E00" w:rsidRPr="00EF7584">
              <w:rPr>
                <w:rFonts w:cs="Arial"/>
                <w:sz w:val="20"/>
                <w:szCs w:val="20"/>
                <w:lang w:val="en-GB"/>
              </w:rPr>
              <w:t xml:space="preserve"> and that she would follow this up </w:t>
            </w:r>
            <w:r w:rsidR="00E07F8D" w:rsidRPr="00EF7584">
              <w:rPr>
                <w:rFonts w:cs="Arial"/>
                <w:sz w:val="20"/>
                <w:szCs w:val="20"/>
                <w:lang w:val="en-GB"/>
              </w:rPr>
              <w:t xml:space="preserve">with regards to running a litter-picking competition </w:t>
            </w:r>
            <w:r w:rsidR="0025446A" w:rsidRPr="00EF7584">
              <w:rPr>
                <w:rFonts w:cs="Arial"/>
                <w:sz w:val="20"/>
                <w:szCs w:val="20"/>
                <w:lang w:val="en-GB"/>
              </w:rPr>
              <w:t xml:space="preserve">through the primary school. </w:t>
            </w:r>
            <w:r w:rsidR="0025446A"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>Receive update from Cllr Morris.</w:t>
            </w:r>
          </w:p>
          <w:p w14:paraId="7B0C3CFF" w14:textId="21DDD4B0" w:rsidR="003434AF" w:rsidRPr="00EF7584" w:rsidRDefault="00CC77BF" w:rsidP="0055700B">
            <w:pPr>
              <w:pStyle w:val="NoSpacing"/>
              <w:spacing w:line="240" w:lineRule="auto"/>
              <w:ind w:left="567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>3.5</w:t>
            </w:r>
            <w:r w:rsidR="003434AF" w:rsidRPr="00EF7584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3434AF" w:rsidRPr="00EF7584">
              <w:rPr>
                <w:rFonts w:cs="Arial"/>
                <w:sz w:val="20"/>
                <w:szCs w:val="20"/>
                <w:lang w:val="en-GB"/>
              </w:rPr>
              <w:t xml:space="preserve">Anti-fly tipping poster - Following an email from a local resident regarding an anti-fly tipping poster, </w:t>
            </w:r>
            <w:proofErr w:type="gramStart"/>
            <w:r w:rsidR="003434AF" w:rsidRPr="00EF7584">
              <w:rPr>
                <w:rFonts w:cs="Arial"/>
                <w:sz w:val="20"/>
                <w:szCs w:val="20"/>
                <w:lang w:val="en-GB"/>
              </w:rPr>
              <w:t>Cllr</w:t>
            </w:r>
            <w:proofErr w:type="gramEnd"/>
            <w:r w:rsidR="003434AF" w:rsidRPr="00EF7584">
              <w:rPr>
                <w:rFonts w:cs="Arial"/>
                <w:sz w:val="20"/>
                <w:szCs w:val="20"/>
                <w:lang w:val="en-GB"/>
              </w:rPr>
              <w:t>  </w:t>
            </w:r>
          </w:p>
          <w:p w14:paraId="38B26008" w14:textId="1847AF4F" w:rsidR="00CC77BF" w:rsidRPr="00EF7584" w:rsidRDefault="003434AF" w:rsidP="0055700B">
            <w:pPr>
              <w:pStyle w:val="NoSpacing"/>
              <w:spacing w:line="240" w:lineRule="auto"/>
              <w:ind w:left="567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Morris agreed that she would </w:t>
            </w:r>
            <w:r w:rsidR="00A80A4F" w:rsidRPr="00EF7584">
              <w:rPr>
                <w:rFonts w:cs="Arial"/>
                <w:sz w:val="20"/>
                <w:szCs w:val="20"/>
                <w:lang w:val="en-GB"/>
              </w:rPr>
              <w:t>work on producing one.</w:t>
            </w:r>
            <w:r w:rsidRPr="003434AF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3434AF">
              <w:rPr>
                <w:rFonts w:cs="Arial"/>
                <w:b/>
                <w:bCs/>
                <w:sz w:val="20"/>
                <w:szCs w:val="20"/>
                <w:lang w:val="en-GB"/>
              </w:rPr>
              <w:t>Receive update from Cllr Morris</w:t>
            </w:r>
          </w:p>
          <w:p w14:paraId="02999EA4" w14:textId="77777777" w:rsidR="006A6CF2" w:rsidRPr="00EF7584" w:rsidRDefault="004462DD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</w:t>
            </w:r>
            <w:r w:rsidR="00EA4A8F" w:rsidRPr="00EF7584">
              <w:rPr>
                <w:rFonts w:cs="Arial"/>
                <w:sz w:val="20"/>
                <w:szCs w:val="20"/>
                <w:lang w:val="en-GB"/>
              </w:rPr>
              <w:t>4</w:t>
            </w: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.     Public Participation (members agree to adjourn the </w:t>
            </w:r>
          </w:p>
          <w:p w14:paraId="461D39A5" w14:textId="43A5A006" w:rsidR="004462DD" w:rsidRPr="00EF7584" w:rsidRDefault="006A6CF2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        </w:t>
            </w:r>
            <w:r w:rsidR="004462DD" w:rsidRPr="00EF7584">
              <w:rPr>
                <w:rFonts w:cs="Arial"/>
                <w:sz w:val="20"/>
                <w:szCs w:val="20"/>
                <w:lang w:val="en-GB"/>
              </w:rPr>
              <w:t>meeting for comments from members of the public)</w:t>
            </w:r>
          </w:p>
          <w:p w14:paraId="3484B4F1" w14:textId="6A4912EC" w:rsidR="006A6CF2" w:rsidRPr="00EF7584" w:rsidRDefault="006A6CF2" w:rsidP="0055700B">
            <w:pPr>
              <w:pStyle w:val="NoSpacing"/>
              <w:numPr>
                <w:ilvl w:val="0"/>
                <w:numId w:val="35"/>
              </w:numPr>
              <w:spacing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4462DD" w:rsidRPr="00EF7584">
              <w:rPr>
                <w:rFonts w:cs="Arial"/>
                <w:sz w:val="20"/>
                <w:szCs w:val="20"/>
                <w:lang w:val="en-GB"/>
              </w:rPr>
              <w:t xml:space="preserve">Declarations of Interest from Members in respect of </w:t>
            </w:r>
          </w:p>
          <w:p w14:paraId="41FBF48B" w14:textId="1FDE66CE" w:rsidR="00576B33" w:rsidRPr="00EF7584" w:rsidRDefault="00AD3679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sz w:val="20"/>
                <w:szCs w:val="20"/>
              </w:rPr>
              <w:t xml:space="preserve">         </w:t>
            </w:r>
            <w:r w:rsidR="00576B33" w:rsidRPr="00EF7584">
              <w:rPr>
                <w:rFonts w:cs="Arial"/>
                <w:sz w:val="20"/>
                <w:szCs w:val="20"/>
                <w:lang w:val="en-GB"/>
              </w:rPr>
              <w:t xml:space="preserve">   any items on the agenda</w:t>
            </w:r>
          </w:p>
          <w:p w14:paraId="79E16211" w14:textId="77777777" w:rsidR="00576B33" w:rsidRPr="00EF7584" w:rsidRDefault="00576B33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6.     Reports from other Authorities: </w:t>
            </w:r>
          </w:p>
          <w:p w14:paraId="567C23C1" w14:textId="77777777" w:rsidR="00576B33" w:rsidRPr="00EF7584" w:rsidRDefault="00576B33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         6.1. Horsham District Council</w:t>
            </w:r>
          </w:p>
          <w:p w14:paraId="73748D6F" w14:textId="77777777" w:rsidR="00576B33" w:rsidRPr="00EF7584" w:rsidRDefault="00576B33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7.     Planning (go to </w:t>
            </w:r>
            <w:hyperlink r:id="rId8" w:history="1">
              <w:r w:rsidRPr="00EF7584">
                <w:rPr>
                  <w:rStyle w:val="Hyperlink"/>
                  <w:rFonts w:cs="Arial"/>
                  <w:sz w:val="20"/>
                  <w:szCs w:val="20"/>
                  <w:lang w:val="en-GB"/>
                </w:rPr>
                <w:t>www.horsham.gov.uk</w:t>
              </w:r>
            </w:hyperlink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for full </w:t>
            </w:r>
          </w:p>
          <w:p w14:paraId="5962D1DC" w14:textId="77777777" w:rsidR="00576B33" w:rsidRPr="00EF7584" w:rsidRDefault="00576B33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         details).</w:t>
            </w:r>
          </w:p>
          <w:p w14:paraId="3F19CC8C" w14:textId="77777777" w:rsidR="00576B33" w:rsidRPr="00EF7584" w:rsidRDefault="00576B33" w:rsidP="0055700B">
            <w:pPr>
              <w:pStyle w:val="NoSpacing"/>
              <w:spacing w:line="240" w:lineRule="auto"/>
              <w:ind w:left="0"/>
              <w:rPr>
                <w:sz w:val="20"/>
                <w:szCs w:val="20"/>
              </w:rPr>
            </w:pPr>
            <w:r w:rsidRPr="00EF7584">
              <w:rPr>
                <w:sz w:val="20"/>
                <w:szCs w:val="20"/>
              </w:rPr>
              <w:t xml:space="preserve">            7.1.</w:t>
            </w:r>
            <w:r w:rsidRPr="00EF7584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F7584">
              <w:rPr>
                <w:sz w:val="20"/>
                <w:szCs w:val="20"/>
              </w:rPr>
              <w:t xml:space="preserve">There are no new planning applications. </w:t>
            </w:r>
          </w:p>
          <w:p w14:paraId="5BC8F8B7" w14:textId="39C773F4" w:rsidR="00576B33" w:rsidRPr="00EF7584" w:rsidRDefault="00576B33" w:rsidP="0055700B">
            <w:pPr>
              <w:pStyle w:val="NoSpacing"/>
              <w:spacing w:line="240" w:lineRule="auto"/>
              <w:ind w:left="0"/>
              <w:rPr>
                <w:sz w:val="20"/>
                <w:szCs w:val="20"/>
              </w:rPr>
            </w:pPr>
            <w:r w:rsidRPr="00EF7584">
              <w:rPr>
                <w:sz w:val="20"/>
                <w:szCs w:val="20"/>
              </w:rPr>
              <w:t xml:space="preserve">            7.</w:t>
            </w:r>
            <w:r w:rsidR="00ED188D" w:rsidRPr="00EF7584">
              <w:rPr>
                <w:sz w:val="20"/>
                <w:szCs w:val="20"/>
              </w:rPr>
              <w:t>2. Any</w:t>
            </w:r>
            <w:r w:rsidRPr="00EF7584">
              <w:rPr>
                <w:sz w:val="20"/>
                <w:szCs w:val="20"/>
              </w:rPr>
              <w:t xml:space="preserve"> other applications received after publication of</w:t>
            </w:r>
          </w:p>
          <w:p w14:paraId="47FA66DC" w14:textId="77777777" w:rsidR="00576B33" w:rsidRPr="00EF7584" w:rsidRDefault="00576B33" w:rsidP="0055700B">
            <w:pPr>
              <w:pStyle w:val="NoSpacing"/>
              <w:spacing w:line="240" w:lineRule="auto"/>
              <w:ind w:left="0"/>
              <w:rPr>
                <w:sz w:val="20"/>
                <w:szCs w:val="20"/>
              </w:rPr>
            </w:pPr>
            <w:r w:rsidRPr="00EF7584">
              <w:rPr>
                <w:sz w:val="20"/>
                <w:szCs w:val="20"/>
              </w:rPr>
              <w:t xml:space="preserve">            the agenda.</w:t>
            </w:r>
          </w:p>
          <w:p w14:paraId="6C48F2B7" w14:textId="77777777" w:rsidR="00576B33" w:rsidRPr="00EF7584" w:rsidRDefault="00576B33" w:rsidP="0055700B">
            <w:pPr>
              <w:pStyle w:val="NoSpacing"/>
              <w:spacing w:line="240" w:lineRule="auto"/>
              <w:ind w:left="0"/>
              <w:rPr>
                <w:sz w:val="20"/>
                <w:szCs w:val="20"/>
              </w:rPr>
            </w:pPr>
            <w:r w:rsidRPr="00EF7584">
              <w:rPr>
                <w:sz w:val="20"/>
                <w:szCs w:val="20"/>
              </w:rPr>
              <w:t xml:space="preserve">     8.    Planning Update </w:t>
            </w:r>
          </w:p>
          <w:p w14:paraId="45944CCB" w14:textId="77777777" w:rsidR="00576B33" w:rsidRPr="00EF7584" w:rsidRDefault="00576B33" w:rsidP="0055700B">
            <w:pPr>
              <w:pStyle w:val="NoSpacing"/>
              <w:spacing w:line="240" w:lineRule="auto"/>
              <w:ind w:left="0"/>
              <w:rPr>
                <w:sz w:val="20"/>
                <w:szCs w:val="20"/>
              </w:rPr>
            </w:pPr>
            <w:r w:rsidRPr="00EF7584">
              <w:rPr>
                <w:sz w:val="20"/>
                <w:szCs w:val="20"/>
              </w:rPr>
              <w:t xml:space="preserve">            8.1. To note planning decisions</w:t>
            </w:r>
          </w:p>
          <w:p w14:paraId="5DAB6C7B" w14:textId="6552DA64" w:rsidR="00AD3679" w:rsidRPr="00EF7584" w:rsidRDefault="00AD3679" w:rsidP="0055700B">
            <w:pPr>
              <w:pStyle w:val="NoSpacing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496701CC" w14:textId="77777777" w:rsidR="008C09C7" w:rsidRPr="00EF7584" w:rsidRDefault="008C09C7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  <w:p w14:paraId="541EFEC6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9.   </w:t>
            </w: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Blackstone Playing Fields </w:t>
            </w:r>
          </w:p>
          <w:p w14:paraId="4420E120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     Please note item 9.1. will be held under the ‘</w:t>
            </w:r>
            <w:proofErr w:type="gramStart"/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>Public</w:t>
            </w:r>
            <w:proofErr w:type="gramEnd"/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     </w:t>
            </w:r>
          </w:p>
          <w:p w14:paraId="3C695162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     Bodies (admission to meetings) Act 1960 S.1(2). </w:t>
            </w:r>
            <w:proofErr w:type="gramStart"/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>which</w:t>
            </w:r>
            <w:proofErr w:type="gramEnd"/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F63DE64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     will exclude members of the public due to the </w:t>
            </w:r>
          </w:p>
          <w:p w14:paraId="2557683D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     confidential nature of the business to be discussed. </w:t>
            </w:r>
          </w:p>
          <w:p w14:paraId="2546B1B2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     9.1. To discuss any matters relating to the leases of a </w:t>
            </w:r>
          </w:p>
          <w:p w14:paraId="1C01AD86" w14:textId="77777777" w:rsid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     confidential nature and associated costs</w:t>
            </w:r>
          </w:p>
          <w:p w14:paraId="5809EA81" w14:textId="4065C9F6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10.  Memberships - </w:t>
            </w:r>
            <w:r w:rsidRPr="00EF7584">
              <w:rPr>
                <w:rFonts w:cs="Calibri"/>
                <w:color w:val="000000"/>
                <w:sz w:val="20"/>
                <w:szCs w:val="20"/>
              </w:rPr>
              <w:t>It was agreed that the Clerk would further</w:t>
            </w:r>
          </w:p>
          <w:p w14:paraId="0F7632A7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    </w:t>
            </w:r>
            <w:r w:rsidRPr="00EF7584">
              <w:rPr>
                <w:rFonts w:cs="Calibri"/>
                <w:color w:val="000000"/>
                <w:sz w:val="20"/>
                <w:szCs w:val="20"/>
              </w:rPr>
              <w:t xml:space="preserve"> research the benefits of each association – NALC, WSALC, </w:t>
            </w:r>
          </w:p>
          <w:p w14:paraId="4481F7B3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F7584">
              <w:rPr>
                <w:rFonts w:cs="Calibri"/>
                <w:color w:val="000000"/>
                <w:sz w:val="20"/>
                <w:szCs w:val="20"/>
              </w:rPr>
              <w:t xml:space="preserve">        SLCC &amp; HALC – and report back.  </w:t>
            </w:r>
            <w:r w:rsidRPr="00EF7584">
              <w:rPr>
                <w:rFonts w:cs="Calibri"/>
                <w:b/>
                <w:bCs/>
                <w:color w:val="000000"/>
                <w:sz w:val="20"/>
                <w:szCs w:val="20"/>
              </w:rPr>
              <w:t>Receive update from the</w:t>
            </w:r>
          </w:p>
          <w:p w14:paraId="49086F5C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Clerk.     </w:t>
            </w:r>
            <w:r w:rsidRPr="00EF758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63A4F463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>11.  Finance/Payment</w:t>
            </w:r>
          </w:p>
          <w:p w14:paraId="4A405D3F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    11.1. Reconciled accounts and bank statements</w:t>
            </w:r>
          </w:p>
          <w:p w14:paraId="22460737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    11.2. To approve schedule of payments for October</w:t>
            </w:r>
          </w:p>
          <w:p w14:paraId="738F8DD6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    11.3 To approve WPC budget for 2024/25</w:t>
            </w:r>
          </w:p>
          <w:p w14:paraId="6541482C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      11.4 To </w:t>
            </w:r>
            <w:r w:rsidRPr="00EF7584">
              <w:rPr>
                <w:rFonts w:cs="Arial"/>
                <w:sz w:val="20"/>
                <w:szCs w:val="20"/>
              </w:rPr>
              <w:t>agree Precept increase for 2024/25</w:t>
            </w:r>
          </w:p>
          <w:p w14:paraId="147A9C86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12.  Training - </w:t>
            </w:r>
            <w:r w:rsidRPr="00EF7584">
              <w:rPr>
                <w:rFonts w:cs="Calibri"/>
                <w:color w:val="000000"/>
                <w:sz w:val="20"/>
                <w:szCs w:val="20"/>
              </w:rPr>
              <w:t xml:space="preserve">The Clerk to research training costs and dates </w:t>
            </w:r>
          </w:p>
          <w:p w14:paraId="3ED380AB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EF7584">
              <w:rPr>
                <w:rFonts w:cs="Calibri"/>
                <w:color w:val="000000"/>
                <w:sz w:val="20"/>
                <w:szCs w:val="20"/>
              </w:rPr>
              <w:t xml:space="preserve">        and report back. </w:t>
            </w:r>
            <w:r w:rsidRPr="00EF7584">
              <w:rPr>
                <w:rFonts w:cs="Calibri"/>
                <w:b/>
                <w:bCs/>
                <w:color w:val="000000"/>
                <w:sz w:val="20"/>
                <w:szCs w:val="20"/>
              </w:rPr>
              <w:t>Receive update from the Clerk.</w:t>
            </w:r>
            <w:r w:rsidRPr="00EF758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52FBFE9B" w14:textId="77777777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13.  </w:t>
            </w:r>
            <w:r w:rsidRPr="00EF758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Items for next meeting agenda</w:t>
            </w:r>
            <w:r w:rsidRPr="00EF7584"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</w:p>
          <w:p w14:paraId="6200951B" w14:textId="5AF52FA3" w:rsidR="00F460A6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14.  Date of next meeting </w:t>
            </w:r>
            <w:r w:rsidR="00314024" w:rsidRPr="00EF7584">
              <w:rPr>
                <w:rFonts w:cs="Arial"/>
                <w:sz w:val="20"/>
                <w:szCs w:val="20"/>
                <w:lang w:val="en-GB"/>
              </w:rPr>
              <w:t>- 13</w:t>
            </w:r>
            <w:r w:rsidRPr="00EF7584">
              <w:rPr>
                <w:rFonts w:cs="Arial"/>
                <w:sz w:val="20"/>
                <w:szCs w:val="20"/>
                <w:lang w:val="en-GB"/>
              </w:rPr>
              <w:t xml:space="preserve"> February 2024</w:t>
            </w:r>
          </w:p>
          <w:p w14:paraId="44613F19" w14:textId="77777777" w:rsidR="00314024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  <w:p w14:paraId="68F7B03D" w14:textId="77777777" w:rsidR="00DB42BD" w:rsidRDefault="00314024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                       </w:t>
            </w:r>
          </w:p>
          <w:p w14:paraId="4FE4A81E" w14:textId="495C35CD" w:rsidR="00DB42BD" w:rsidRDefault="00DB42BD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Liz Trundle</w:t>
            </w:r>
          </w:p>
          <w:p w14:paraId="2CE3FBD5" w14:textId="5C0DAEF2" w:rsidR="00002C79" w:rsidRPr="00EF7584" w:rsidRDefault="00002C79" w:rsidP="0055700B">
            <w:pPr>
              <w:pStyle w:val="NoSpacing"/>
              <w:spacing w:line="240" w:lineRule="auto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Clerk to Woodmancote Parish Council </w:t>
            </w:r>
          </w:p>
          <w:p w14:paraId="4A9FD450" w14:textId="7188CDFD" w:rsidR="00E134EE" w:rsidRPr="00EF7584" w:rsidRDefault="00F460A6" w:rsidP="0055700B">
            <w:pPr>
              <w:pStyle w:val="NoSpacing"/>
              <w:spacing w:line="240" w:lineRule="auto"/>
              <w:ind w:left="0"/>
              <w:rPr>
                <w:rFonts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F7584">
              <w:rPr>
                <w:rFonts w:cs="Arial"/>
                <w:b/>
                <w:bCs/>
                <w:sz w:val="20"/>
                <w:szCs w:val="20"/>
                <w:lang w:val="en-GB"/>
              </w:rPr>
              <w:t>04/01/2024</w:t>
            </w:r>
          </w:p>
        </w:tc>
      </w:tr>
      <w:bookmarkEnd w:id="0"/>
    </w:tbl>
    <w:p w14:paraId="5258DCEC" w14:textId="1DF4ED3E" w:rsidR="00DC07B5" w:rsidRPr="00806E25" w:rsidRDefault="00DC07B5" w:rsidP="00EE62DE">
      <w:pPr>
        <w:pStyle w:val="NoSpacing"/>
        <w:spacing w:line="240" w:lineRule="auto"/>
        <w:ind w:left="0"/>
        <w:rPr>
          <w:rFonts w:cs="Arial"/>
          <w:sz w:val="20"/>
          <w:szCs w:val="20"/>
          <w:lang w:val="en-GB"/>
        </w:rPr>
      </w:pPr>
    </w:p>
    <w:sectPr w:rsidR="00DC07B5" w:rsidRPr="00806E25" w:rsidSect="00CB2303">
      <w:headerReference w:type="default" r:id="rId9"/>
      <w:pgSz w:w="12240" w:h="15840"/>
      <w:pgMar w:top="0" w:right="907" w:bottom="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F7DA" w14:textId="77777777" w:rsidR="000272F8" w:rsidRDefault="000272F8">
      <w:pPr>
        <w:spacing w:after="0" w:line="240" w:lineRule="auto"/>
      </w:pPr>
      <w:r>
        <w:separator/>
      </w:r>
    </w:p>
  </w:endnote>
  <w:endnote w:type="continuationSeparator" w:id="0">
    <w:p w14:paraId="2839D198" w14:textId="77777777" w:rsidR="000272F8" w:rsidRDefault="0002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AF61" w14:textId="77777777" w:rsidR="000272F8" w:rsidRDefault="000272F8">
      <w:pPr>
        <w:spacing w:after="0" w:line="240" w:lineRule="auto"/>
      </w:pPr>
      <w:r>
        <w:separator/>
      </w:r>
    </w:p>
  </w:footnote>
  <w:footnote w:type="continuationSeparator" w:id="0">
    <w:p w14:paraId="0ED3FD48" w14:textId="77777777" w:rsidR="000272F8" w:rsidRDefault="0002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81"/>
      <w:gridCol w:w="4981"/>
    </w:tblGrid>
    <w:tr w:rsidR="003F1332" w:rsidRPr="003F1332" w14:paraId="72B49894" w14:textId="77777777" w:rsidTr="00CA27FA">
      <w:trPr>
        <w:trHeight w:val="1702"/>
      </w:trPr>
      <w:tc>
        <w:tcPr>
          <w:tcW w:w="4981" w:type="dxa"/>
          <w:shd w:val="clear" w:color="auto" w:fill="auto"/>
        </w:tcPr>
        <w:p w14:paraId="61DAFCC5" w14:textId="58C83A56" w:rsidR="003F1332" w:rsidRPr="003F1332" w:rsidRDefault="003F1332" w:rsidP="00B10430">
          <w:pPr>
            <w:keepNext/>
            <w:tabs>
              <w:tab w:val="left" w:pos="1560"/>
            </w:tabs>
            <w:spacing w:after="0" w:line="240" w:lineRule="auto"/>
            <w:ind w:left="0"/>
            <w:jc w:val="both"/>
            <w:outlineLvl w:val="0"/>
            <w:rPr>
              <w:rFonts w:eastAsia="Times New Roman" w:cs="Calibri"/>
              <w:lang w:val="en-GB"/>
            </w:rPr>
          </w:pPr>
          <w:r w:rsidRPr="003F1332">
            <w:rPr>
              <w:rFonts w:eastAsia="Times New Roman" w:cs="Calibri"/>
              <w:lang w:val="en-GB"/>
            </w:rPr>
            <w:t xml:space="preserve">Clerk to Council: </w:t>
          </w:r>
          <w:r w:rsidR="006D1CA2">
            <w:rPr>
              <w:rFonts w:eastAsia="Times New Roman" w:cs="Calibri"/>
              <w:lang w:val="en-GB"/>
            </w:rPr>
            <w:t xml:space="preserve">          </w:t>
          </w:r>
        </w:p>
        <w:p w14:paraId="7AE8E58E" w14:textId="1122F3C7" w:rsidR="007A2651" w:rsidRPr="003F1332" w:rsidRDefault="007A2651" w:rsidP="007A2651">
          <w:pPr>
            <w:keepNext/>
            <w:tabs>
              <w:tab w:val="left" w:pos="1560"/>
            </w:tabs>
            <w:spacing w:after="0" w:line="240" w:lineRule="auto"/>
            <w:ind w:left="0"/>
            <w:jc w:val="both"/>
            <w:outlineLvl w:val="0"/>
            <w:rPr>
              <w:rFonts w:eastAsia="Times New Roman" w:cs="Calibri"/>
              <w:lang w:val="en-GB"/>
            </w:rPr>
          </w:pPr>
          <w:r>
            <w:rPr>
              <w:rFonts w:eastAsia="Times New Roman" w:cs="Calibri"/>
              <w:lang w:val="en-GB"/>
            </w:rPr>
            <w:t xml:space="preserve">Woodmancote Parish Council </w:t>
          </w:r>
          <w:proofErr w:type="gramStart"/>
          <w:r>
            <w:rPr>
              <w:rFonts w:eastAsia="Times New Roman" w:cs="Calibri"/>
              <w:lang w:val="en-GB"/>
            </w:rPr>
            <w:t>The</w:t>
          </w:r>
          <w:proofErr w:type="gramEnd"/>
          <w:r>
            <w:rPr>
              <w:rFonts w:eastAsia="Times New Roman" w:cs="Calibri"/>
              <w:lang w:val="en-GB"/>
            </w:rPr>
            <w:t xml:space="preserve"> Pavilion Blackstone Lane Blackstone Henfield West Sussex BN5 9TA </w:t>
          </w:r>
        </w:p>
        <w:p w14:paraId="4B0A3452" w14:textId="77777777" w:rsidR="003F1332" w:rsidRPr="003F1332" w:rsidRDefault="003F1332" w:rsidP="00B10430">
          <w:pPr>
            <w:tabs>
              <w:tab w:val="left" w:pos="1560"/>
            </w:tabs>
            <w:spacing w:after="0" w:line="240" w:lineRule="auto"/>
            <w:ind w:left="0"/>
            <w:jc w:val="both"/>
            <w:rPr>
              <w:rFonts w:eastAsia="Times New Roman" w:cs="Calibri"/>
              <w:color w:val="000000"/>
              <w:lang w:val="it-IT"/>
            </w:rPr>
          </w:pPr>
          <w:r w:rsidRPr="003F1332">
            <w:rPr>
              <w:rFonts w:eastAsia="Times New Roman" w:cs="Calibri"/>
              <w:color w:val="000000"/>
              <w:lang w:val="it-IT"/>
            </w:rPr>
            <w:t>0</w:t>
          </w:r>
          <w:r w:rsidR="00387589">
            <w:rPr>
              <w:rFonts w:eastAsia="Times New Roman" w:cs="Calibri"/>
              <w:color w:val="000000"/>
              <w:lang w:val="it-IT"/>
            </w:rPr>
            <w:t>7884 962453</w:t>
          </w:r>
        </w:p>
        <w:p w14:paraId="607E84C5" w14:textId="77777777" w:rsidR="003F1332" w:rsidRPr="003F1332" w:rsidRDefault="003F1332" w:rsidP="00B10430">
          <w:pPr>
            <w:tabs>
              <w:tab w:val="left" w:pos="1560"/>
            </w:tabs>
            <w:spacing w:after="0" w:line="240" w:lineRule="auto"/>
            <w:ind w:left="0"/>
            <w:jc w:val="both"/>
            <w:rPr>
              <w:rFonts w:eastAsia="Times New Roman" w:cs="Calibri"/>
              <w:color w:val="000000"/>
              <w:lang w:val="it-IT"/>
            </w:rPr>
          </w:pPr>
          <w:r w:rsidRPr="003F1332">
            <w:rPr>
              <w:rFonts w:eastAsia="Times New Roman" w:cs="Calibri"/>
              <w:color w:val="000000"/>
              <w:lang w:val="it-IT"/>
            </w:rPr>
            <w:t>clerk@woodmancoteparishcouncil.gov.uk</w:t>
          </w:r>
        </w:p>
        <w:p w14:paraId="71165C6D" w14:textId="77777777" w:rsidR="003F1332" w:rsidRPr="003F1332" w:rsidRDefault="003F1332" w:rsidP="00564DCF">
          <w:pPr>
            <w:spacing w:after="0" w:line="240" w:lineRule="auto"/>
            <w:ind w:left="0"/>
            <w:jc w:val="both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  <w:r w:rsidRPr="003F1332">
            <w:rPr>
              <w:rFonts w:eastAsia="Times New Roman" w:cs="Calibri"/>
              <w:color w:val="000000"/>
              <w:lang w:val="it-IT"/>
            </w:rPr>
            <w:t>www.woodmancoteparishcouncil.gov.uk</w:t>
          </w:r>
        </w:p>
      </w:tc>
      <w:tc>
        <w:tcPr>
          <w:tcW w:w="4981" w:type="dxa"/>
          <w:shd w:val="clear" w:color="auto" w:fill="auto"/>
        </w:tcPr>
        <w:p w14:paraId="60061E4C" w14:textId="34EC8E2D" w:rsidR="003F1332" w:rsidRPr="003F1332" w:rsidRDefault="00DF7E9C" w:rsidP="00B10430">
          <w:pPr>
            <w:tabs>
              <w:tab w:val="left" w:pos="915"/>
            </w:tabs>
            <w:spacing w:after="0"/>
            <w:ind w:left="0" w:right="747"/>
            <w:jc w:val="right"/>
            <w:rPr>
              <w:rFonts w:ascii="Arial" w:eastAsia="Times New Roman" w:hAnsi="Arial" w:cs="Arial"/>
              <w:b/>
              <w:sz w:val="20"/>
              <w:szCs w:val="20"/>
              <w:lang w:val="en-GB"/>
            </w:rPr>
          </w:pPr>
          <w:r w:rsidRPr="00B10430">
            <w:rPr>
              <w:rFonts w:eastAsia="Times New Roman" w:cs="Calibri"/>
              <w:noProof/>
            </w:rPr>
            <w:drawing>
              <wp:inline distT="0" distB="0" distL="0" distR="0" wp14:anchorId="15A7AFC8" wp14:editId="79117342">
                <wp:extent cx="1219200" cy="100711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89" b="9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EAFD9C" w14:textId="77777777" w:rsidR="007768C4" w:rsidRDefault="007768C4" w:rsidP="003F1332">
    <w:pPr>
      <w:pStyle w:val="Header"/>
      <w:ind w:left="567" w:righ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8E3"/>
    <w:multiLevelType w:val="multilevel"/>
    <w:tmpl w:val="500A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85C74F3"/>
    <w:multiLevelType w:val="multilevel"/>
    <w:tmpl w:val="103AF600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2" w15:restartNumberingAfterBreak="0">
    <w:nsid w:val="0A0B0880"/>
    <w:multiLevelType w:val="hybridMultilevel"/>
    <w:tmpl w:val="3A4E237C"/>
    <w:lvl w:ilvl="0" w:tplc="5FB284F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C63E4A"/>
    <w:multiLevelType w:val="multilevel"/>
    <w:tmpl w:val="6B481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0D7E3CF4"/>
    <w:multiLevelType w:val="multilevel"/>
    <w:tmpl w:val="4DCE71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0F6F385B"/>
    <w:multiLevelType w:val="hybridMultilevel"/>
    <w:tmpl w:val="841A730E"/>
    <w:lvl w:ilvl="0" w:tplc="0809000F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5C3708"/>
    <w:multiLevelType w:val="hybridMultilevel"/>
    <w:tmpl w:val="59CE9DDA"/>
    <w:lvl w:ilvl="0" w:tplc="ED52193C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122260FB"/>
    <w:multiLevelType w:val="hybridMultilevel"/>
    <w:tmpl w:val="757C875C"/>
    <w:lvl w:ilvl="0" w:tplc="2B26B28E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3A2620E"/>
    <w:multiLevelType w:val="hybridMultilevel"/>
    <w:tmpl w:val="5366C970"/>
    <w:lvl w:ilvl="0" w:tplc="3B546F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EC34892"/>
    <w:multiLevelType w:val="hybridMultilevel"/>
    <w:tmpl w:val="70AE201E"/>
    <w:lvl w:ilvl="0" w:tplc="76A4E05A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F2B5D6B"/>
    <w:multiLevelType w:val="hybridMultilevel"/>
    <w:tmpl w:val="4A0E78FE"/>
    <w:lvl w:ilvl="0" w:tplc="ED52193C">
      <w:start w:val="1"/>
      <w:numFmt w:val="lowerLetter"/>
      <w:lvlText w:val="%1)"/>
      <w:lvlJc w:val="left"/>
      <w:pPr>
        <w:ind w:left="25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232220B"/>
    <w:multiLevelType w:val="hybridMultilevel"/>
    <w:tmpl w:val="B6E2A93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A22FF"/>
    <w:multiLevelType w:val="hybridMultilevel"/>
    <w:tmpl w:val="94BA12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501E41"/>
    <w:multiLevelType w:val="hybridMultilevel"/>
    <w:tmpl w:val="C8E2087C"/>
    <w:lvl w:ilvl="0" w:tplc="BC1E6DC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C08E9912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15294"/>
    <w:multiLevelType w:val="hybridMultilevel"/>
    <w:tmpl w:val="0809001D"/>
    <w:lvl w:ilvl="0" w:tplc="DE46C18E">
      <w:start w:val="1"/>
      <w:numFmt w:val="decimal"/>
      <w:lvlText w:val="%1)"/>
      <w:lvlJc w:val="left"/>
      <w:pPr>
        <w:ind w:left="360" w:hanging="360"/>
      </w:pPr>
    </w:lvl>
    <w:lvl w:ilvl="1" w:tplc="F932B7E8">
      <w:start w:val="1"/>
      <w:numFmt w:val="lowerLetter"/>
      <w:lvlText w:val="%2)"/>
      <w:lvlJc w:val="left"/>
      <w:pPr>
        <w:ind w:left="720" w:hanging="360"/>
      </w:pPr>
    </w:lvl>
    <w:lvl w:ilvl="2" w:tplc="EB6A065C">
      <w:start w:val="1"/>
      <w:numFmt w:val="lowerRoman"/>
      <w:lvlText w:val="%3)"/>
      <w:lvlJc w:val="left"/>
      <w:pPr>
        <w:ind w:left="1080" w:hanging="360"/>
      </w:pPr>
    </w:lvl>
    <w:lvl w:ilvl="3" w:tplc="327647CE">
      <w:start w:val="1"/>
      <w:numFmt w:val="decimal"/>
      <w:lvlText w:val="(%4)"/>
      <w:lvlJc w:val="left"/>
      <w:pPr>
        <w:ind w:left="1440" w:hanging="360"/>
      </w:pPr>
    </w:lvl>
    <w:lvl w:ilvl="4" w:tplc="2D0ECCC6">
      <w:start w:val="1"/>
      <w:numFmt w:val="lowerLetter"/>
      <w:lvlText w:val="(%5)"/>
      <w:lvlJc w:val="left"/>
      <w:pPr>
        <w:ind w:left="1800" w:hanging="360"/>
      </w:pPr>
    </w:lvl>
    <w:lvl w:ilvl="5" w:tplc="66C02A28">
      <w:start w:val="1"/>
      <w:numFmt w:val="lowerRoman"/>
      <w:lvlText w:val="(%6)"/>
      <w:lvlJc w:val="left"/>
      <w:pPr>
        <w:ind w:left="2160" w:hanging="360"/>
      </w:pPr>
    </w:lvl>
    <w:lvl w:ilvl="6" w:tplc="8B56DDE0">
      <w:start w:val="1"/>
      <w:numFmt w:val="decimal"/>
      <w:lvlText w:val="%7."/>
      <w:lvlJc w:val="left"/>
      <w:pPr>
        <w:ind w:left="2520" w:hanging="360"/>
      </w:pPr>
    </w:lvl>
    <w:lvl w:ilvl="7" w:tplc="865035D6">
      <w:start w:val="1"/>
      <w:numFmt w:val="lowerLetter"/>
      <w:lvlText w:val="%8."/>
      <w:lvlJc w:val="left"/>
      <w:pPr>
        <w:ind w:left="2880" w:hanging="360"/>
      </w:pPr>
    </w:lvl>
    <w:lvl w:ilvl="8" w:tplc="BA6C505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7B79BD"/>
    <w:multiLevelType w:val="hybridMultilevel"/>
    <w:tmpl w:val="A1585C88"/>
    <w:lvl w:ilvl="0" w:tplc="66A09AF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C08E9912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6A61A6"/>
    <w:multiLevelType w:val="hybridMultilevel"/>
    <w:tmpl w:val="FDDEEB96"/>
    <w:lvl w:ilvl="0" w:tplc="657CD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74555F"/>
    <w:multiLevelType w:val="hybridMultilevel"/>
    <w:tmpl w:val="BDE6C63C"/>
    <w:lvl w:ilvl="0" w:tplc="ED52193C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37945FDE"/>
    <w:multiLevelType w:val="multilevel"/>
    <w:tmpl w:val="98AC911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1800"/>
      </w:pPr>
      <w:rPr>
        <w:rFonts w:hint="default"/>
      </w:rPr>
    </w:lvl>
  </w:abstractNum>
  <w:abstractNum w:abstractNumId="19" w15:restartNumberingAfterBreak="0">
    <w:nsid w:val="37BA20D2"/>
    <w:multiLevelType w:val="hybridMultilevel"/>
    <w:tmpl w:val="046ABA48"/>
    <w:lvl w:ilvl="0" w:tplc="B316C94C">
      <w:start w:val="1"/>
      <w:numFmt w:val="decimal"/>
      <w:lvlText w:val="%1."/>
      <w:lvlJc w:val="left"/>
      <w:pPr>
        <w:ind w:left="1701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7FB651E"/>
    <w:multiLevelType w:val="hybridMultilevel"/>
    <w:tmpl w:val="57FA8454"/>
    <w:lvl w:ilvl="0" w:tplc="F1D08314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75" w:hanging="360"/>
      </w:pPr>
    </w:lvl>
    <w:lvl w:ilvl="2" w:tplc="0809001B" w:tentative="1">
      <w:start w:val="1"/>
      <w:numFmt w:val="lowerRoman"/>
      <w:lvlText w:val="%3."/>
      <w:lvlJc w:val="right"/>
      <w:pPr>
        <w:ind w:left="3595" w:hanging="180"/>
      </w:pPr>
    </w:lvl>
    <w:lvl w:ilvl="3" w:tplc="0809000F" w:tentative="1">
      <w:start w:val="1"/>
      <w:numFmt w:val="decimal"/>
      <w:lvlText w:val="%4."/>
      <w:lvlJc w:val="left"/>
      <w:pPr>
        <w:ind w:left="4315" w:hanging="360"/>
      </w:pPr>
    </w:lvl>
    <w:lvl w:ilvl="4" w:tplc="08090019" w:tentative="1">
      <w:start w:val="1"/>
      <w:numFmt w:val="lowerLetter"/>
      <w:lvlText w:val="%5."/>
      <w:lvlJc w:val="left"/>
      <w:pPr>
        <w:ind w:left="5035" w:hanging="360"/>
      </w:pPr>
    </w:lvl>
    <w:lvl w:ilvl="5" w:tplc="0809001B" w:tentative="1">
      <w:start w:val="1"/>
      <w:numFmt w:val="lowerRoman"/>
      <w:lvlText w:val="%6."/>
      <w:lvlJc w:val="right"/>
      <w:pPr>
        <w:ind w:left="5755" w:hanging="180"/>
      </w:pPr>
    </w:lvl>
    <w:lvl w:ilvl="6" w:tplc="0809000F" w:tentative="1">
      <w:start w:val="1"/>
      <w:numFmt w:val="decimal"/>
      <w:lvlText w:val="%7."/>
      <w:lvlJc w:val="left"/>
      <w:pPr>
        <w:ind w:left="6475" w:hanging="360"/>
      </w:pPr>
    </w:lvl>
    <w:lvl w:ilvl="7" w:tplc="08090019" w:tentative="1">
      <w:start w:val="1"/>
      <w:numFmt w:val="lowerLetter"/>
      <w:lvlText w:val="%8."/>
      <w:lvlJc w:val="left"/>
      <w:pPr>
        <w:ind w:left="7195" w:hanging="360"/>
      </w:pPr>
    </w:lvl>
    <w:lvl w:ilvl="8" w:tplc="08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21" w15:restartNumberingAfterBreak="0">
    <w:nsid w:val="38595B81"/>
    <w:multiLevelType w:val="multilevel"/>
    <w:tmpl w:val="689820E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FBB1917"/>
    <w:multiLevelType w:val="multilevel"/>
    <w:tmpl w:val="62FCB94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."/>
      <w:lvlJc w:val="left"/>
      <w:pPr>
        <w:ind w:left="252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1800"/>
      </w:pPr>
      <w:rPr>
        <w:rFonts w:hint="default"/>
      </w:rPr>
    </w:lvl>
  </w:abstractNum>
  <w:abstractNum w:abstractNumId="23" w15:restartNumberingAfterBreak="0">
    <w:nsid w:val="428533A2"/>
    <w:multiLevelType w:val="hybridMultilevel"/>
    <w:tmpl w:val="0F0452E0"/>
    <w:lvl w:ilvl="0" w:tplc="0809000F">
      <w:start w:val="1"/>
      <w:numFmt w:val="decimal"/>
      <w:lvlText w:val="%1.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 w15:restartNumberingAfterBreak="0">
    <w:nsid w:val="42D367D0"/>
    <w:multiLevelType w:val="multilevel"/>
    <w:tmpl w:val="D6783BD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b w:val="0"/>
      </w:rPr>
    </w:lvl>
  </w:abstractNum>
  <w:abstractNum w:abstractNumId="25" w15:restartNumberingAfterBreak="0">
    <w:nsid w:val="43C112EF"/>
    <w:multiLevelType w:val="hybridMultilevel"/>
    <w:tmpl w:val="3E64CC98"/>
    <w:lvl w:ilvl="0" w:tplc="ECBA35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9CC4DB6"/>
    <w:multiLevelType w:val="hybridMultilevel"/>
    <w:tmpl w:val="B21ED44A"/>
    <w:lvl w:ilvl="0" w:tplc="D0A612B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9017E"/>
    <w:multiLevelType w:val="multilevel"/>
    <w:tmpl w:val="15023AA2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1800"/>
      </w:pPr>
      <w:rPr>
        <w:rFonts w:hint="default"/>
      </w:rPr>
    </w:lvl>
  </w:abstractNum>
  <w:abstractNum w:abstractNumId="28" w15:restartNumberingAfterBreak="0">
    <w:nsid w:val="4DF44DF8"/>
    <w:multiLevelType w:val="multilevel"/>
    <w:tmpl w:val="103AF600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55" w:hanging="1440"/>
      </w:pPr>
      <w:rPr>
        <w:rFonts w:hint="default"/>
      </w:rPr>
    </w:lvl>
  </w:abstractNum>
  <w:abstractNum w:abstractNumId="29" w15:restartNumberingAfterBreak="0">
    <w:nsid w:val="4FB941C6"/>
    <w:multiLevelType w:val="hybridMultilevel"/>
    <w:tmpl w:val="F63E5E1C"/>
    <w:lvl w:ilvl="0" w:tplc="5B5E876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7202A"/>
    <w:multiLevelType w:val="multilevel"/>
    <w:tmpl w:val="4F5CDE8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1" w15:restartNumberingAfterBreak="0">
    <w:nsid w:val="57552EDE"/>
    <w:multiLevelType w:val="hybridMultilevel"/>
    <w:tmpl w:val="00F62808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265E1"/>
    <w:multiLevelType w:val="multilevel"/>
    <w:tmpl w:val="3B465EB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5D0C513E"/>
    <w:multiLevelType w:val="hybridMultilevel"/>
    <w:tmpl w:val="582CEF2A"/>
    <w:lvl w:ilvl="0" w:tplc="21F89FE4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5012606"/>
    <w:multiLevelType w:val="hybridMultilevel"/>
    <w:tmpl w:val="7F345848"/>
    <w:lvl w:ilvl="0" w:tplc="7AB28A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B782D58"/>
    <w:multiLevelType w:val="hybridMultilevel"/>
    <w:tmpl w:val="1D0821A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01972">
    <w:abstractNumId w:val="12"/>
  </w:num>
  <w:num w:numId="2" w16cid:durableId="1293562621">
    <w:abstractNumId w:val="4"/>
  </w:num>
  <w:num w:numId="3" w16cid:durableId="1764951496">
    <w:abstractNumId w:val="21"/>
  </w:num>
  <w:num w:numId="4" w16cid:durableId="467624025">
    <w:abstractNumId w:val="24"/>
  </w:num>
  <w:num w:numId="5" w16cid:durableId="1628925689">
    <w:abstractNumId w:val="32"/>
  </w:num>
  <w:num w:numId="6" w16cid:durableId="592324724">
    <w:abstractNumId w:val="5"/>
  </w:num>
  <w:num w:numId="7" w16cid:durableId="1054962678">
    <w:abstractNumId w:val="35"/>
  </w:num>
  <w:num w:numId="8" w16cid:durableId="324894284">
    <w:abstractNumId w:val="6"/>
  </w:num>
  <w:num w:numId="9" w16cid:durableId="119685900">
    <w:abstractNumId w:val="10"/>
  </w:num>
  <w:num w:numId="10" w16cid:durableId="1063480509">
    <w:abstractNumId w:val="17"/>
  </w:num>
  <w:num w:numId="11" w16cid:durableId="242763890">
    <w:abstractNumId w:val="31"/>
  </w:num>
  <w:num w:numId="12" w16cid:durableId="1447655345">
    <w:abstractNumId w:val="11"/>
  </w:num>
  <w:num w:numId="13" w16cid:durableId="317198107">
    <w:abstractNumId w:val="15"/>
  </w:num>
  <w:num w:numId="14" w16cid:durableId="2050255511">
    <w:abstractNumId w:val="16"/>
  </w:num>
  <w:num w:numId="15" w16cid:durableId="927812686">
    <w:abstractNumId w:val="28"/>
  </w:num>
  <w:num w:numId="16" w16cid:durableId="323709607">
    <w:abstractNumId w:val="23"/>
  </w:num>
  <w:num w:numId="17" w16cid:durableId="1178806436">
    <w:abstractNumId w:val="1"/>
  </w:num>
  <w:num w:numId="18" w16cid:durableId="1297754931">
    <w:abstractNumId w:val="19"/>
  </w:num>
  <w:num w:numId="19" w16cid:durableId="713773867">
    <w:abstractNumId w:val="8"/>
  </w:num>
  <w:num w:numId="20" w16cid:durableId="1782064479">
    <w:abstractNumId w:val="7"/>
  </w:num>
  <w:num w:numId="21" w16cid:durableId="353725567">
    <w:abstractNumId w:val="33"/>
  </w:num>
  <w:num w:numId="22" w16cid:durableId="1760827059">
    <w:abstractNumId w:val="14"/>
  </w:num>
  <w:num w:numId="23" w16cid:durableId="74595774">
    <w:abstractNumId w:val="20"/>
  </w:num>
  <w:num w:numId="24" w16cid:durableId="1735086167">
    <w:abstractNumId w:val="26"/>
  </w:num>
  <w:num w:numId="25" w16cid:durableId="1964647994">
    <w:abstractNumId w:val="29"/>
  </w:num>
  <w:num w:numId="26" w16cid:durableId="1349210313">
    <w:abstractNumId w:val="3"/>
  </w:num>
  <w:num w:numId="27" w16cid:durableId="1752507261">
    <w:abstractNumId w:val="30"/>
  </w:num>
  <w:num w:numId="28" w16cid:durableId="593393991">
    <w:abstractNumId w:val="2"/>
  </w:num>
  <w:num w:numId="29" w16cid:durableId="1932547597">
    <w:abstractNumId w:val="25"/>
  </w:num>
  <w:num w:numId="30" w16cid:durableId="1337414544">
    <w:abstractNumId w:val="34"/>
  </w:num>
  <w:num w:numId="31" w16cid:durableId="42563451">
    <w:abstractNumId w:val="13"/>
  </w:num>
  <w:num w:numId="32" w16cid:durableId="1689673114">
    <w:abstractNumId w:val="27"/>
  </w:num>
  <w:num w:numId="33" w16cid:durableId="1793161411">
    <w:abstractNumId w:val="22"/>
  </w:num>
  <w:num w:numId="34" w16cid:durableId="341203618">
    <w:abstractNumId w:val="18"/>
  </w:num>
  <w:num w:numId="35" w16cid:durableId="1104691135">
    <w:abstractNumId w:val="9"/>
  </w:num>
  <w:num w:numId="36" w16cid:durableId="81175377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21"/>
    <w:rsid w:val="000015A9"/>
    <w:rsid w:val="00001632"/>
    <w:rsid w:val="000016F9"/>
    <w:rsid w:val="00002C79"/>
    <w:rsid w:val="00003319"/>
    <w:rsid w:val="000054DA"/>
    <w:rsid w:val="000068A8"/>
    <w:rsid w:val="0001017C"/>
    <w:rsid w:val="000128D5"/>
    <w:rsid w:val="00013193"/>
    <w:rsid w:val="00014AF3"/>
    <w:rsid w:val="00015FB4"/>
    <w:rsid w:val="0001695D"/>
    <w:rsid w:val="00017790"/>
    <w:rsid w:val="00020223"/>
    <w:rsid w:val="0002084F"/>
    <w:rsid w:val="000211A3"/>
    <w:rsid w:val="0002563D"/>
    <w:rsid w:val="0002612C"/>
    <w:rsid w:val="0002706C"/>
    <w:rsid w:val="000272F8"/>
    <w:rsid w:val="00030133"/>
    <w:rsid w:val="00030718"/>
    <w:rsid w:val="000310C2"/>
    <w:rsid w:val="000312C3"/>
    <w:rsid w:val="00031F88"/>
    <w:rsid w:val="000324D1"/>
    <w:rsid w:val="00033843"/>
    <w:rsid w:val="0003503B"/>
    <w:rsid w:val="0003595E"/>
    <w:rsid w:val="0003695F"/>
    <w:rsid w:val="00037437"/>
    <w:rsid w:val="0003777D"/>
    <w:rsid w:val="000410F1"/>
    <w:rsid w:val="00043FDD"/>
    <w:rsid w:val="00045385"/>
    <w:rsid w:val="00047AD8"/>
    <w:rsid w:val="00050682"/>
    <w:rsid w:val="00050F36"/>
    <w:rsid w:val="000514AF"/>
    <w:rsid w:val="00053EA1"/>
    <w:rsid w:val="0005428B"/>
    <w:rsid w:val="00057430"/>
    <w:rsid w:val="00060039"/>
    <w:rsid w:val="00060555"/>
    <w:rsid w:val="0006399D"/>
    <w:rsid w:val="00063B70"/>
    <w:rsid w:val="0006582E"/>
    <w:rsid w:val="00067152"/>
    <w:rsid w:val="000675E3"/>
    <w:rsid w:val="000679DD"/>
    <w:rsid w:val="00067B15"/>
    <w:rsid w:val="00070B4C"/>
    <w:rsid w:val="0007108D"/>
    <w:rsid w:val="000711AE"/>
    <w:rsid w:val="00071A55"/>
    <w:rsid w:val="000720E9"/>
    <w:rsid w:val="00073361"/>
    <w:rsid w:val="000736A6"/>
    <w:rsid w:val="00075D05"/>
    <w:rsid w:val="000767BB"/>
    <w:rsid w:val="000809C5"/>
    <w:rsid w:val="00080B0C"/>
    <w:rsid w:val="00080E46"/>
    <w:rsid w:val="00082D5F"/>
    <w:rsid w:val="00085EA4"/>
    <w:rsid w:val="00086FD6"/>
    <w:rsid w:val="000901F6"/>
    <w:rsid w:val="00091C6B"/>
    <w:rsid w:val="00093386"/>
    <w:rsid w:val="00097826"/>
    <w:rsid w:val="000A285D"/>
    <w:rsid w:val="000A73FD"/>
    <w:rsid w:val="000A7A94"/>
    <w:rsid w:val="000B1040"/>
    <w:rsid w:val="000B3881"/>
    <w:rsid w:val="000B6FE8"/>
    <w:rsid w:val="000B7241"/>
    <w:rsid w:val="000B7BC6"/>
    <w:rsid w:val="000C08C9"/>
    <w:rsid w:val="000C198E"/>
    <w:rsid w:val="000C1CDA"/>
    <w:rsid w:val="000C4871"/>
    <w:rsid w:val="000C4C7B"/>
    <w:rsid w:val="000C4ED4"/>
    <w:rsid w:val="000C50F3"/>
    <w:rsid w:val="000C52F7"/>
    <w:rsid w:val="000C613F"/>
    <w:rsid w:val="000C69AC"/>
    <w:rsid w:val="000D11C7"/>
    <w:rsid w:val="000D202C"/>
    <w:rsid w:val="000D2263"/>
    <w:rsid w:val="000D27F6"/>
    <w:rsid w:val="000D29DE"/>
    <w:rsid w:val="000D3B77"/>
    <w:rsid w:val="000D46C6"/>
    <w:rsid w:val="000E00CE"/>
    <w:rsid w:val="000E2626"/>
    <w:rsid w:val="000E4197"/>
    <w:rsid w:val="000E4967"/>
    <w:rsid w:val="000E590F"/>
    <w:rsid w:val="000E6694"/>
    <w:rsid w:val="000E678F"/>
    <w:rsid w:val="000E6A57"/>
    <w:rsid w:val="000E7440"/>
    <w:rsid w:val="000F145B"/>
    <w:rsid w:val="000F5BED"/>
    <w:rsid w:val="000F6051"/>
    <w:rsid w:val="000F7B33"/>
    <w:rsid w:val="00100D04"/>
    <w:rsid w:val="001015AA"/>
    <w:rsid w:val="00101E85"/>
    <w:rsid w:val="00103CC5"/>
    <w:rsid w:val="001056B5"/>
    <w:rsid w:val="00107B4C"/>
    <w:rsid w:val="00110950"/>
    <w:rsid w:val="001115D5"/>
    <w:rsid w:val="00111C4F"/>
    <w:rsid w:val="00113824"/>
    <w:rsid w:val="001147B5"/>
    <w:rsid w:val="00117559"/>
    <w:rsid w:val="001203AB"/>
    <w:rsid w:val="001221E5"/>
    <w:rsid w:val="00125038"/>
    <w:rsid w:val="001251A1"/>
    <w:rsid w:val="00126486"/>
    <w:rsid w:val="00126C6E"/>
    <w:rsid w:val="00126F37"/>
    <w:rsid w:val="00126FA9"/>
    <w:rsid w:val="00127F15"/>
    <w:rsid w:val="0013034B"/>
    <w:rsid w:val="00130D2C"/>
    <w:rsid w:val="00131853"/>
    <w:rsid w:val="00131BC5"/>
    <w:rsid w:val="0013367F"/>
    <w:rsid w:val="00133D7F"/>
    <w:rsid w:val="0013435D"/>
    <w:rsid w:val="001343D1"/>
    <w:rsid w:val="00135E35"/>
    <w:rsid w:val="001377F8"/>
    <w:rsid w:val="00140E30"/>
    <w:rsid w:val="001425F5"/>
    <w:rsid w:val="00142F62"/>
    <w:rsid w:val="001452FA"/>
    <w:rsid w:val="00145302"/>
    <w:rsid w:val="001533C9"/>
    <w:rsid w:val="00153990"/>
    <w:rsid w:val="00153F4A"/>
    <w:rsid w:val="00154037"/>
    <w:rsid w:val="00154C56"/>
    <w:rsid w:val="0015574A"/>
    <w:rsid w:val="00155A1C"/>
    <w:rsid w:val="00156E40"/>
    <w:rsid w:val="00160358"/>
    <w:rsid w:val="00160DB4"/>
    <w:rsid w:val="001625DD"/>
    <w:rsid w:val="00162A45"/>
    <w:rsid w:val="00166592"/>
    <w:rsid w:val="00167547"/>
    <w:rsid w:val="00167DC9"/>
    <w:rsid w:val="00171429"/>
    <w:rsid w:val="00172581"/>
    <w:rsid w:val="00172872"/>
    <w:rsid w:val="00172D91"/>
    <w:rsid w:val="00173E2B"/>
    <w:rsid w:val="00180BF3"/>
    <w:rsid w:val="001812D0"/>
    <w:rsid w:val="001826E3"/>
    <w:rsid w:val="00183172"/>
    <w:rsid w:val="00183F2B"/>
    <w:rsid w:val="00185911"/>
    <w:rsid w:val="00185A89"/>
    <w:rsid w:val="00187D9C"/>
    <w:rsid w:val="00190962"/>
    <w:rsid w:val="001927CB"/>
    <w:rsid w:val="001938E4"/>
    <w:rsid w:val="001939AE"/>
    <w:rsid w:val="00194FC2"/>
    <w:rsid w:val="00197E12"/>
    <w:rsid w:val="001A04FA"/>
    <w:rsid w:val="001A2796"/>
    <w:rsid w:val="001A3737"/>
    <w:rsid w:val="001A3A8C"/>
    <w:rsid w:val="001A7F14"/>
    <w:rsid w:val="001B11FC"/>
    <w:rsid w:val="001B2589"/>
    <w:rsid w:val="001B3054"/>
    <w:rsid w:val="001B6984"/>
    <w:rsid w:val="001B7E7C"/>
    <w:rsid w:val="001B7EAD"/>
    <w:rsid w:val="001C0A94"/>
    <w:rsid w:val="001C2CC4"/>
    <w:rsid w:val="001C5890"/>
    <w:rsid w:val="001C7498"/>
    <w:rsid w:val="001C784C"/>
    <w:rsid w:val="001C7D2C"/>
    <w:rsid w:val="001D02F4"/>
    <w:rsid w:val="001D03C0"/>
    <w:rsid w:val="001D14CF"/>
    <w:rsid w:val="001D1642"/>
    <w:rsid w:val="001D39C0"/>
    <w:rsid w:val="001D3E9A"/>
    <w:rsid w:val="001D5ADC"/>
    <w:rsid w:val="001D5B3B"/>
    <w:rsid w:val="001D714B"/>
    <w:rsid w:val="001D77CD"/>
    <w:rsid w:val="001E0D32"/>
    <w:rsid w:val="001E3661"/>
    <w:rsid w:val="001E40C4"/>
    <w:rsid w:val="001E53B3"/>
    <w:rsid w:val="001E70F6"/>
    <w:rsid w:val="001F1A5E"/>
    <w:rsid w:val="001F207B"/>
    <w:rsid w:val="001F252E"/>
    <w:rsid w:val="001F2DCC"/>
    <w:rsid w:val="001F3AF9"/>
    <w:rsid w:val="001F4242"/>
    <w:rsid w:val="001F42E1"/>
    <w:rsid w:val="001F5372"/>
    <w:rsid w:val="001F54BA"/>
    <w:rsid w:val="001F6D32"/>
    <w:rsid w:val="00200B1B"/>
    <w:rsid w:val="00202182"/>
    <w:rsid w:val="00202F93"/>
    <w:rsid w:val="002032F2"/>
    <w:rsid w:val="002040C2"/>
    <w:rsid w:val="00204B23"/>
    <w:rsid w:val="00205426"/>
    <w:rsid w:val="002115ED"/>
    <w:rsid w:val="0021444F"/>
    <w:rsid w:val="002151A9"/>
    <w:rsid w:val="0021557F"/>
    <w:rsid w:val="00216FF2"/>
    <w:rsid w:val="00217064"/>
    <w:rsid w:val="002171FF"/>
    <w:rsid w:val="002223E6"/>
    <w:rsid w:val="002225A7"/>
    <w:rsid w:val="00225322"/>
    <w:rsid w:val="002255A0"/>
    <w:rsid w:val="00231006"/>
    <w:rsid w:val="00231C14"/>
    <w:rsid w:val="002344E9"/>
    <w:rsid w:val="00235D29"/>
    <w:rsid w:val="00236031"/>
    <w:rsid w:val="0024317E"/>
    <w:rsid w:val="00246AEB"/>
    <w:rsid w:val="002529E8"/>
    <w:rsid w:val="0025446A"/>
    <w:rsid w:val="0025490B"/>
    <w:rsid w:val="0025622B"/>
    <w:rsid w:val="00260DEC"/>
    <w:rsid w:val="0026268A"/>
    <w:rsid w:val="002629E7"/>
    <w:rsid w:val="00263FEC"/>
    <w:rsid w:val="00264926"/>
    <w:rsid w:val="002665DC"/>
    <w:rsid w:val="00267859"/>
    <w:rsid w:val="002722B2"/>
    <w:rsid w:val="00272811"/>
    <w:rsid w:val="002735FC"/>
    <w:rsid w:val="00274BAE"/>
    <w:rsid w:val="00275D8F"/>
    <w:rsid w:val="0027649F"/>
    <w:rsid w:val="00277A06"/>
    <w:rsid w:val="00280D73"/>
    <w:rsid w:val="00283181"/>
    <w:rsid w:val="00283CFF"/>
    <w:rsid w:val="00284247"/>
    <w:rsid w:val="00284721"/>
    <w:rsid w:val="002869E2"/>
    <w:rsid w:val="00291959"/>
    <w:rsid w:val="00292795"/>
    <w:rsid w:val="002927C2"/>
    <w:rsid w:val="002932D6"/>
    <w:rsid w:val="002935B6"/>
    <w:rsid w:val="002954DE"/>
    <w:rsid w:val="002964D9"/>
    <w:rsid w:val="002A12FC"/>
    <w:rsid w:val="002A36A0"/>
    <w:rsid w:val="002A37C8"/>
    <w:rsid w:val="002A3DC0"/>
    <w:rsid w:val="002A4DC8"/>
    <w:rsid w:val="002A53C5"/>
    <w:rsid w:val="002A7012"/>
    <w:rsid w:val="002A7592"/>
    <w:rsid w:val="002B0A1D"/>
    <w:rsid w:val="002B1096"/>
    <w:rsid w:val="002B204C"/>
    <w:rsid w:val="002B3663"/>
    <w:rsid w:val="002B4B96"/>
    <w:rsid w:val="002B606F"/>
    <w:rsid w:val="002B7728"/>
    <w:rsid w:val="002C100A"/>
    <w:rsid w:val="002C35FE"/>
    <w:rsid w:val="002C3D9A"/>
    <w:rsid w:val="002C4865"/>
    <w:rsid w:val="002C5380"/>
    <w:rsid w:val="002C63A9"/>
    <w:rsid w:val="002D121B"/>
    <w:rsid w:val="002D2804"/>
    <w:rsid w:val="002D2D81"/>
    <w:rsid w:val="002D317C"/>
    <w:rsid w:val="002D3C1D"/>
    <w:rsid w:val="002D439D"/>
    <w:rsid w:val="002D4593"/>
    <w:rsid w:val="002D62A1"/>
    <w:rsid w:val="002E01A3"/>
    <w:rsid w:val="002E1284"/>
    <w:rsid w:val="002E1C25"/>
    <w:rsid w:val="002E4533"/>
    <w:rsid w:val="002E4C90"/>
    <w:rsid w:val="002E6B98"/>
    <w:rsid w:val="002E6EFB"/>
    <w:rsid w:val="002E793E"/>
    <w:rsid w:val="002E7C27"/>
    <w:rsid w:val="002F0E36"/>
    <w:rsid w:val="002F1B1A"/>
    <w:rsid w:val="002F3745"/>
    <w:rsid w:val="002F3D21"/>
    <w:rsid w:val="002F3EE0"/>
    <w:rsid w:val="00300244"/>
    <w:rsid w:val="003011A9"/>
    <w:rsid w:val="003025F5"/>
    <w:rsid w:val="00306FFF"/>
    <w:rsid w:val="003070E8"/>
    <w:rsid w:val="00310556"/>
    <w:rsid w:val="003120D6"/>
    <w:rsid w:val="00314024"/>
    <w:rsid w:val="0031508C"/>
    <w:rsid w:val="00315DE1"/>
    <w:rsid w:val="0031706E"/>
    <w:rsid w:val="003228E9"/>
    <w:rsid w:val="00322F10"/>
    <w:rsid w:val="00323AD3"/>
    <w:rsid w:val="00323C61"/>
    <w:rsid w:val="00326057"/>
    <w:rsid w:val="00327897"/>
    <w:rsid w:val="00330D84"/>
    <w:rsid w:val="00332CE8"/>
    <w:rsid w:val="00333115"/>
    <w:rsid w:val="00335D53"/>
    <w:rsid w:val="00336260"/>
    <w:rsid w:val="00337919"/>
    <w:rsid w:val="003402B9"/>
    <w:rsid w:val="00340911"/>
    <w:rsid w:val="00341CBC"/>
    <w:rsid w:val="0034312E"/>
    <w:rsid w:val="003434AF"/>
    <w:rsid w:val="00343619"/>
    <w:rsid w:val="00346995"/>
    <w:rsid w:val="00350575"/>
    <w:rsid w:val="00351FEA"/>
    <w:rsid w:val="00353612"/>
    <w:rsid w:val="00355C9C"/>
    <w:rsid w:val="0035604E"/>
    <w:rsid w:val="00356E31"/>
    <w:rsid w:val="00356FF4"/>
    <w:rsid w:val="00357DD2"/>
    <w:rsid w:val="00360062"/>
    <w:rsid w:val="00360816"/>
    <w:rsid w:val="00361140"/>
    <w:rsid w:val="003614AA"/>
    <w:rsid w:val="00361945"/>
    <w:rsid w:val="0036230A"/>
    <w:rsid w:val="003645E9"/>
    <w:rsid w:val="0037019D"/>
    <w:rsid w:val="00371470"/>
    <w:rsid w:val="0037150C"/>
    <w:rsid w:val="00372CD2"/>
    <w:rsid w:val="00373AA6"/>
    <w:rsid w:val="00374BA5"/>
    <w:rsid w:val="00375DD8"/>
    <w:rsid w:val="00376B6F"/>
    <w:rsid w:val="003809BD"/>
    <w:rsid w:val="00385163"/>
    <w:rsid w:val="003866DB"/>
    <w:rsid w:val="00387589"/>
    <w:rsid w:val="0039088C"/>
    <w:rsid w:val="00390FC4"/>
    <w:rsid w:val="00394884"/>
    <w:rsid w:val="003949B0"/>
    <w:rsid w:val="00397B59"/>
    <w:rsid w:val="003A0F8B"/>
    <w:rsid w:val="003A188D"/>
    <w:rsid w:val="003A2B83"/>
    <w:rsid w:val="003A42FA"/>
    <w:rsid w:val="003A5314"/>
    <w:rsid w:val="003A6330"/>
    <w:rsid w:val="003B0B49"/>
    <w:rsid w:val="003B1621"/>
    <w:rsid w:val="003B241E"/>
    <w:rsid w:val="003B2DA5"/>
    <w:rsid w:val="003B321C"/>
    <w:rsid w:val="003B4560"/>
    <w:rsid w:val="003B50FB"/>
    <w:rsid w:val="003B647A"/>
    <w:rsid w:val="003B6F58"/>
    <w:rsid w:val="003B7DDB"/>
    <w:rsid w:val="003C1F4D"/>
    <w:rsid w:val="003C2D0F"/>
    <w:rsid w:val="003C444F"/>
    <w:rsid w:val="003C6F5F"/>
    <w:rsid w:val="003C6FFC"/>
    <w:rsid w:val="003D048E"/>
    <w:rsid w:val="003D0AE3"/>
    <w:rsid w:val="003D1BA4"/>
    <w:rsid w:val="003D2C7F"/>
    <w:rsid w:val="003D2D74"/>
    <w:rsid w:val="003D470F"/>
    <w:rsid w:val="003D4803"/>
    <w:rsid w:val="003D4A0C"/>
    <w:rsid w:val="003D4EC5"/>
    <w:rsid w:val="003D5AC9"/>
    <w:rsid w:val="003D5AEC"/>
    <w:rsid w:val="003E051B"/>
    <w:rsid w:val="003E07A5"/>
    <w:rsid w:val="003E14D2"/>
    <w:rsid w:val="003E1B26"/>
    <w:rsid w:val="003E3593"/>
    <w:rsid w:val="003E39AC"/>
    <w:rsid w:val="003E4699"/>
    <w:rsid w:val="003E4D9C"/>
    <w:rsid w:val="003E63F6"/>
    <w:rsid w:val="003E6B14"/>
    <w:rsid w:val="003E6DC4"/>
    <w:rsid w:val="003E7AE7"/>
    <w:rsid w:val="003F1332"/>
    <w:rsid w:val="003F1384"/>
    <w:rsid w:val="003F224B"/>
    <w:rsid w:val="003F2777"/>
    <w:rsid w:val="003F49D3"/>
    <w:rsid w:val="003F5A83"/>
    <w:rsid w:val="003F5AA1"/>
    <w:rsid w:val="003F7600"/>
    <w:rsid w:val="004011E0"/>
    <w:rsid w:val="004012D2"/>
    <w:rsid w:val="0040528D"/>
    <w:rsid w:val="004060C9"/>
    <w:rsid w:val="00406315"/>
    <w:rsid w:val="00410DA2"/>
    <w:rsid w:val="004117C2"/>
    <w:rsid w:val="00412DDA"/>
    <w:rsid w:val="00414420"/>
    <w:rsid w:val="00415198"/>
    <w:rsid w:val="00415778"/>
    <w:rsid w:val="00417760"/>
    <w:rsid w:val="004204E4"/>
    <w:rsid w:val="00421831"/>
    <w:rsid w:val="004225CC"/>
    <w:rsid w:val="00424995"/>
    <w:rsid w:val="0042531B"/>
    <w:rsid w:val="00431CED"/>
    <w:rsid w:val="00432731"/>
    <w:rsid w:val="00441B07"/>
    <w:rsid w:val="004462DD"/>
    <w:rsid w:val="004472F4"/>
    <w:rsid w:val="004474A7"/>
    <w:rsid w:val="00451919"/>
    <w:rsid w:val="00452389"/>
    <w:rsid w:val="0045350E"/>
    <w:rsid w:val="004541D0"/>
    <w:rsid w:val="0045714B"/>
    <w:rsid w:val="004623E1"/>
    <w:rsid w:val="00462596"/>
    <w:rsid w:val="004632E4"/>
    <w:rsid w:val="00465AD6"/>
    <w:rsid w:val="00467845"/>
    <w:rsid w:val="00470739"/>
    <w:rsid w:val="00471D43"/>
    <w:rsid w:val="004721F8"/>
    <w:rsid w:val="004728F3"/>
    <w:rsid w:val="004737DA"/>
    <w:rsid w:val="00473A7B"/>
    <w:rsid w:val="00474580"/>
    <w:rsid w:val="00476272"/>
    <w:rsid w:val="00477475"/>
    <w:rsid w:val="0047773B"/>
    <w:rsid w:val="00480D87"/>
    <w:rsid w:val="00480FCD"/>
    <w:rsid w:val="004818B8"/>
    <w:rsid w:val="00484747"/>
    <w:rsid w:val="004849EC"/>
    <w:rsid w:val="00484B0E"/>
    <w:rsid w:val="0048682E"/>
    <w:rsid w:val="00486A2B"/>
    <w:rsid w:val="0049157A"/>
    <w:rsid w:val="004927E9"/>
    <w:rsid w:val="004A07A7"/>
    <w:rsid w:val="004A67FC"/>
    <w:rsid w:val="004B023F"/>
    <w:rsid w:val="004B1417"/>
    <w:rsid w:val="004B21C0"/>
    <w:rsid w:val="004B27D0"/>
    <w:rsid w:val="004B28AB"/>
    <w:rsid w:val="004B33AA"/>
    <w:rsid w:val="004B3EE9"/>
    <w:rsid w:val="004B6680"/>
    <w:rsid w:val="004C0F99"/>
    <w:rsid w:val="004C1573"/>
    <w:rsid w:val="004C1712"/>
    <w:rsid w:val="004C1B68"/>
    <w:rsid w:val="004C3D27"/>
    <w:rsid w:val="004C3FA2"/>
    <w:rsid w:val="004C4058"/>
    <w:rsid w:val="004C42DC"/>
    <w:rsid w:val="004C4CC2"/>
    <w:rsid w:val="004C4CEE"/>
    <w:rsid w:val="004C50BF"/>
    <w:rsid w:val="004C5FFA"/>
    <w:rsid w:val="004C6B82"/>
    <w:rsid w:val="004D1254"/>
    <w:rsid w:val="004D1C3A"/>
    <w:rsid w:val="004D2673"/>
    <w:rsid w:val="004D26EF"/>
    <w:rsid w:val="004D2BF8"/>
    <w:rsid w:val="004D3E6E"/>
    <w:rsid w:val="004D46E7"/>
    <w:rsid w:val="004D577E"/>
    <w:rsid w:val="004D750B"/>
    <w:rsid w:val="004D7834"/>
    <w:rsid w:val="004E3BF1"/>
    <w:rsid w:val="004E5E91"/>
    <w:rsid w:val="004E6113"/>
    <w:rsid w:val="004E6F8B"/>
    <w:rsid w:val="004E7C81"/>
    <w:rsid w:val="004F1BB8"/>
    <w:rsid w:val="004F2EF0"/>
    <w:rsid w:val="004F3EF5"/>
    <w:rsid w:val="004F6C69"/>
    <w:rsid w:val="004F6CDA"/>
    <w:rsid w:val="004F705F"/>
    <w:rsid w:val="004F7634"/>
    <w:rsid w:val="0050156E"/>
    <w:rsid w:val="005025AD"/>
    <w:rsid w:val="00502C79"/>
    <w:rsid w:val="0050339E"/>
    <w:rsid w:val="00503678"/>
    <w:rsid w:val="005042E8"/>
    <w:rsid w:val="005102AC"/>
    <w:rsid w:val="00510701"/>
    <w:rsid w:val="00510E89"/>
    <w:rsid w:val="0051356B"/>
    <w:rsid w:val="00515664"/>
    <w:rsid w:val="00517B77"/>
    <w:rsid w:val="00520D0B"/>
    <w:rsid w:val="00521245"/>
    <w:rsid w:val="005214C7"/>
    <w:rsid w:val="00523259"/>
    <w:rsid w:val="00523BC7"/>
    <w:rsid w:val="005261E8"/>
    <w:rsid w:val="00526242"/>
    <w:rsid w:val="00526462"/>
    <w:rsid w:val="00526712"/>
    <w:rsid w:val="00530721"/>
    <w:rsid w:val="00530AB9"/>
    <w:rsid w:val="0053171A"/>
    <w:rsid w:val="00531A08"/>
    <w:rsid w:val="0053222C"/>
    <w:rsid w:val="005326BC"/>
    <w:rsid w:val="005338E2"/>
    <w:rsid w:val="0053429E"/>
    <w:rsid w:val="00534ED2"/>
    <w:rsid w:val="005361FB"/>
    <w:rsid w:val="00540ED1"/>
    <w:rsid w:val="005411FD"/>
    <w:rsid w:val="00544518"/>
    <w:rsid w:val="00546301"/>
    <w:rsid w:val="00550046"/>
    <w:rsid w:val="00550387"/>
    <w:rsid w:val="00551920"/>
    <w:rsid w:val="005524DE"/>
    <w:rsid w:val="005527DB"/>
    <w:rsid w:val="005529B6"/>
    <w:rsid w:val="00552A7C"/>
    <w:rsid w:val="00552BD5"/>
    <w:rsid w:val="00552E16"/>
    <w:rsid w:val="00553A5F"/>
    <w:rsid w:val="00553BE0"/>
    <w:rsid w:val="00554278"/>
    <w:rsid w:val="005554B0"/>
    <w:rsid w:val="00555B9D"/>
    <w:rsid w:val="0055700B"/>
    <w:rsid w:val="0055756C"/>
    <w:rsid w:val="005579C1"/>
    <w:rsid w:val="00557D6D"/>
    <w:rsid w:val="00560E38"/>
    <w:rsid w:val="00564DCF"/>
    <w:rsid w:val="00564FA9"/>
    <w:rsid w:val="0056612F"/>
    <w:rsid w:val="005701CF"/>
    <w:rsid w:val="00571218"/>
    <w:rsid w:val="00572243"/>
    <w:rsid w:val="00572B45"/>
    <w:rsid w:val="00572CEC"/>
    <w:rsid w:val="005733EB"/>
    <w:rsid w:val="00574FE7"/>
    <w:rsid w:val="0057502C"/>
    <w:rsid w:val="00575D6C"/>
    <w:rsid w:val="00576B33"/>
    <w:rsid w:val="00577C8D"/>
    <w:rsid w:val="005840FE"/>
    <w:rsid w:val="00586B9F"/>
    <w:rsid w:val="0059128C"/>
    <w:rsid w:val="00591FE7"/>
    <w:rsid w:val="0059360A"/>
    <w:rsid w:val="00595A4C"/>
    <w:rsid w:val="005A0B9B"/>
    <w:rsid w:val="005A17CD"/>
    <w:rsid w:val="005A1F69"/>
    <w:rsid w:val="005A5430"/>
    <w:rsid w:val="005A6348"/>
    <w:rsid w:val="005A7337"/>
    <w:rsid w:val="005A74B8"/>
    <w:rsid w:val="005A7570"/>
    <w:rsid w:val="005A7D3C"/>
    <w:rsid w:val="005B011E"/>
    <w:rsid w:val="005B18B3"/>
    <w:rsid w:val="005B3507"/>
    <w:rsid w:val="005B3D38"/>
    <w:rsid w:val="005B5720"/>
    <w:rsid w:val="005B5858"/>
    <w:rsid w:val="005B79E4"/>
    <w:rsid w:val="005C1A27"/>
    <w:rsid w:val="005C25D0"/>
    <w:rsid w:val="005C324A"/>
    <w:rsid w:val="005C6BE2"/>
    <w:rsid w:val="005C7946"/>
    <w:rsid w:val="005D02E0"/>
    <w:rsid w:val="005D0B10"/>
    <w:rsid w:val="005D1596"/>
    <w:rsid w:val="005D1E15"/>
    <w:rsid w:val="005D2E3F"/>
    <w:rsid w:val="005D2EA6"/>
    <w:rsid w:val="005D4D9F"/>
    <w:rsid w:val="005D5309"/>
    <w:rsid w:val="005D55DD"/>
    <w:rsid w:val="005D6D88"/>
    <w:rsid w:val="005D76AF"/>
    <w:rsid w:val="005E27A8"/>
    <w:rsid w:val="005E348B"/>
    <w:rsid w:val="005E481B"/>
    <w:rsid w:val="005E77DA"/>
    <w:rsid w:val="005F06B4"/>
    <w:rsid w:val="005F0F12"/>
    <w:rsid w:val="005F1498"/>
    <w:rsid w:val="005F340B"/>
    <w:rsid w:val="005F6C82"/>
    <w:rsid w:val="005F70C9"/>
    <w:rsid w:val="005F72AB"/>
    <w:rsid w:val="00600E15"/>
    <w:rsid w:val="00601914"/>
    <w:rsid w:val="00603A3C"/>
    <w:rsid w:val="00605DF1"/>
    <w:rsid w:val="006101DD"/>
    <w:rsid w:val="00610AAB"/>
    <w:rsid w:val="00612E07"/>
    <w:rsid w:val="00614C41"/>
    <w:rsid w:val="00616CFE"/>
    <w:rsid w:val="00616EFD"/>
    <w:rsid w:val="006170CA"/>
    <w:rsid w:val="0062252F"/>
    <w:rsid w:val="0062379B"/>
    <w:rsid w:val="006242AE"/>
    <w:rsid w:val="00624C64"/>
    <w:rsid w:val="006256A4"/>
    <w:rsid w:val="0062623F"/>
    <w:rsid w:val="00630308"/>
    <w:rsid w:val="00633B8A"/>
    <w:rsid w:val="00636532"/>
    <w:rsid w:val="00636FB2"/>
    <w:rsid w:val="0064082C"/>
    <w:rsid w:val="0064321C"/>
    <w:rsid w:val="00643258"/>
    <w:rsid w:val="00643C3D"/>
    <w:rsid w:val="00644EA8"/>
    <w:rsid w:val="00651510"/>
    <w:rsid w:val="006533C5"/>
    <w:rsid w:val="00653497"/>
    <w:rsid w:val="00654088"/>
    <w:rsid w:val="00657141"/>
    <w:rsid w:val="006613F4"/>
    <w:rsid w:val="00666D4C"/>
    <w:rsid w:val="0067181D"/>
    <w:rsid w:val="00671BBA"/>
    <w:rsid w:val="00672617"/>
    <w:rsid w:val="00672888"/>
    <w:rsid w:val="006749B5"/>
    <w:rsid w:val="00680089"/>
    <w:rsid w:val="00680598"/>
    <w:rsid w:val="0068069D"/>
    <w:rsid w:val="00682C3A"/>
    <w:rsid w:val="00682D94"/>
    <w:rsid w:val="00683030"/>
    <w:rsid w:val="006830D3"/>
    <w:rsid w:val="006831E4"/>
    <w:rsid w:val="00684311"/>
    <w:rsid w:val="0068522B"/>
    <w:rsid w:val="00685A3E"/>
    <w:rsid w:val="00685F24"/>
    <w:rsid w:val="00686320"/>
    <w:rsid w:val="00687781"/>
    <w:rsid w:val="0069015A"/>
    <w:rsid w:val="00690EF9"/>
    <w:rsid w:val="006922FD"/>
    <w:rsid w:val="006931F9"/>
    <w:rsid w:val="0069380B"/>
    <w:rsid w:val="00693ED5"/>
    <w:rsid w:val="00694E9C"/>
    <w:rsid w:val="00697032"/>
    <w:rsid w:val="006976B0"/>
    <w:rsid w:val="00697D19"/>
    <w:rsid w:val="006A20F5"/>
    <w:rsid w:val="006A2C86"/>
    <w:rsid w:val="006A327D"/>
    <w:rsid w:val="006A3C25"/>
    <w:rsid w:val="006A4252"/>
    <w:rsid w:val="006A6118"/>
    <w:rsid w:val="006A6CF2"/>
    <w:rsid w:val="006B0452"/>
    <w:rsid w:val="006B0DDE"/>
    <w:rsid w:val="006B18B6"/>
    <w:rsid w:val="006B18F5"/>
    <w:rsid w:val="006B1EC7"/>
    <w:rsid w:val="006B48D8"/>
    <w:rsid w:val="006B5357"/>
    <w:rsid w:val="006B6B4C"/>
    <w:rsid w:val="006C090D"/>
    <w:rsid w:val="006C0A64"/>
    <w:rsid w:val="006C539B"/>
    <w:rsid w:val="006C54DA"/>
    <w:rsid w:val="006C55EE"/>
    <w:rsid w:val="006C5655"/>
    <w:rsid w:val="006D1CA2"/>
    <w:rsid w:val="006D24AA"/>
    <w:rsid w:val="006D2BB8"/>
    <w:rsid w:val="006D4773"/>
    <w:rsid w:val="006D646B"/>
    <w:rsid w:val="006D7154"/>
    <w:rsid w:val="006E0288"/>
    <w:rsid w:val="006E0867"/>
    <w:rsid w:val="006E1919"/>
    <w:rsid w:val="006E4F58"/>
    <w:rsid w:val="006E7114"/>
    <w:rsid w:val="006E7CF7"/>
    <w:rsid w:val="006F0191"/>
    <w:rsid w:val="006F0C7B"/>
    <w:rsid w:val="006F1728"/>
    <w:rsid w:val="006F1AFE"/>
    <w:rsid w:val="006F3FD5"/>
    <w:rsid w:val="006F4D3D"/>
    <w:rsid w:val="006F5854"/>
    <w:rsid w:val="0070045C"/>
    <w:rsid w:val="007028F6"/>
    <w:rsid w:val="00703770"/>
    <w:rsid w:val="00705107"/>
    <w:rsid w:val="007117C2"/>
    <w:rsid w:val="00711A33"/>
    <w:rsid w:val="0071571E"/>
    <w:rsid w:val="0071697D"/>
    <w:rsid w:val="00720513"/>
    <w:rsid w:val="00720D28"/>
    <w:rsid w:val="00722338"/>
    <w:rsid w:val="00722BE9"/>
    <w:rsid w:val="007239C4"/>
    <w:rsid w:val="007251DE"/>
    <w:rsid w:val="00730487"/>
    <w:rsid w:val="00730A15"/>
    <w:rsid w:val="00730EDE"/>
    <w:rsid w:val="0073115C"/>
    <w:rsid w:val="0073135D"/>
    <w:rsid w:val="00734649"/>
    <w:rsid w:val="00740C8D"/>
    <w:rsid w:val="00742D16"/>
    <w:rsid w:val="0074350B"/>
    <w:rsid w:val="00745E10"/>
    <w:rsid w:val="00746304"/>
    <w:rsid w:val="00752406"/>
    <w:rsid w:val="00753151"/>
    <w:rsid w:val="00753D05"/>
    <w:rsid w:val="00754731"/>
    <w:rsid w:val="00754A2C"/>
    <w:rsid w:val="00760CC8"/>
    <w:rsid w:val="007617ED"/>
    <w:rsid w:val="00761B2C"/>
    <w:rsid w:val="0076365D"/>
    <w:rsid w:val="00763DC8"/>
    <w:rsid w:val="0076452C"/>
    <w:rsid w:val="00770A36"/>
    <w:rsid w:val="00772037"/>
    <w:rsid w:val="00772093"/>
    <w:rsid w:val="00773701"/>
    <w:rsid w:val="00773BAF"/>
    <w:rsid w:val="00774301"/>
    <w:rsid w:val="007748D8"/>
    <w:rsid w:val="007748EC"/>
    <w:rsid w:val="007757F7"/>
    <w:rsid w:val="007768C4"/>
    <w:rsid w:val="00781B67"/>
    <w:rsid w:val="007842EF"/>
    <w:rsid w:val="0078484D"/>
    <w:rsid w:val="007858D2"/>
    <w:rsid w:val="00786659"/>
    <w:rsid w:val="00786D8B"/>
    <w:rsid w:val="007879AB"/>
    <w:rsid w:val="00791A7B"/>
    <w:rsid w:val="00791DB1"/>
    <w:rsid w:val="00791E93"/>
    <w:rsid w:val="00795FAF"/>
    <w:rsid w:val="007A02C6"/>
    <w:rsid w:val="007A128B"/>
    <w:rsid w:val="007A239E"/>
    <w:rsid w:val="007A2651"/>
    <w:rsid w:val="007A31C5"/>
    <w:rsid w:val="007A5053"/>
    <w:rsid w:val="007A7D48"/>
    <w:rsid w:val="007B361F"/>
    <w:rsid w:val="007B4553"/>
    <w:rsid w:val="007B4FC7"/>
    <w:rsid w:val="007B5116"/>
    <w:rsid w:val="007B5367"/>
    <w:rsid w:val="007B5ACD"/>
    <w:rsid w:val="007B5CD6"/>
    <w:rsid w:val="007B7B15"/>
    <w:rsid w:val="007D0F51"/>
    <w:rsid w:val="007D4A91"/>
    <w:rsid w:val="007D584B"/>
    <w:rsid w:val="007E167C"/>
    <w:rsid w:val="007E37EA"/>
    <w:rsid w:val="007E421C"/>
    <w:rsid w:val="007E4AC8"/>
    <w:rsid w:val="007E4C75"/>
    <w:rsid w:val="007E51CA"/>
    <w:rsid w:val="007E7E3B"/>
    <w:rsid w:val="007F0C42"/>
    <w:rsid w:val="007F0D0D"/>
    <w:rsid w:val="007F0F3E"/>
    <w:rsid w:val="007F1014"/>
    <w:rsid w:val="007F3821"/>
    <w:rsid w:val="007F7800"/>
    <w:rsid w:val="00803363"/>
    <w:rsid w:val="00805294"/>
    <w:rsid w:val="00805A90"/>
    <w:rsid w:val="00806E25"/>
    <w:rsid w:val="008079EB"/>
    <w:rsid w:val="008104DA"/>
    <w:rsid w:val="008138F0"/>
    <w:rsid w:val="00814526"/>
    <w:rsid w:val="00815AD4"/>
    <w:rsid w:val="0081727B"/>
    <w:rsid w:val="0082011B"/>
    <w:rsid w:val="008256FA"/>
    <w:rsid w:val="00826885"/>
    <w:rsid w:val="00827553"/>
    <w:rsid w:val="008321C1"/>
    <w:rsid w:val="0083256E"/>
    <w:rsid w:val="00837476"/>
    <w:rsid w:val="00841C44"/>
    <w:rsid w:val="008433A5"/>
    <w:rsid w:val="008443A1"/>
    <w:rsid w:val="00844C35"/>
    <w:rsid w:val="008477BA"/>
    <w:rsid w:val="00851271"/>
    <w:rsid w:val="00851C20"/>
    <w:rsid w:val="008527D7"/>
    <w:rsid w:val="00852E2D"/>
    <w:rsid w:val="00852F6A"/>
    <w:rsid w:val="0085616F"/>
    <w:rsid w:val="00857087"/>
    <w:rsid w:val="008570EC"/>
    <w:rsid w:val="008578D4"/>
    <w:rsid w:val="00857EE4"/>
    <w:rsid w:val="00860868"/>
    <w:rsid w:val="00863D1C"/>
    <w:rsid w:val="008654A1"/>
    <w:rsid w:val="00865E71"/>
    <w:rsid w:val="00865FF5"/>
    <w:rsid w:val="008705EC"/>
    <w:rsid w:val="008719F7"/>
    <w:rsid w:val="0087386F"/>
    <w:rsid w:val="0088190C"/>
    <w:rsid w:val="0088192A"/>
    <w:rsid w:val="00882C4B"/>
    <w:rsid w:val="00890C02"/>
    <w:rsid w:val="008922EF"/>
    <w:rsid w:val="00893C2B"/>
    <w:rsid w:val="008947D0"/>
    <w:rsid w:val="008957A8"/>
    <w:rsid w:val="00895FAF"/>
    <w:rsid w:val="008966FC"/>
    <w:rsid w:val="00896806"/>
    <w:rsid w:val="00896AD8"/>
    <w:rsid w:val="00896C51"/>
    <w:rsid w:val="00897A4C"/>
    <w:rsid w:val="008A31CD"/>
    <w:rsid w:val="008A5A56"/>
    <w:rsid w:val="008A5F5D"/>
    <w:rsid w:val="008A6202"/>
    <w:rsid w:val="008A7879"/>
    <w:rsid w:val="008A78DD"/>
    <w:rsid w:val="008B0191"/>
    <w:rsid w:val="008B34D5"/>
    <w:rsid w:val="008B45E7"/>
    <w:rsid w:val="008B49C4"/>
    <w:rsid w:val="008B5D80"/>
    <w:rsid w:val="008B62DB"/>
    <w:rsid w:val="008B69A3"/>
    <w:rsid w:val="008B7D09"/>
    <w:rsid w:val="008C09C7"/>
    <w:rsid w:val="008C46C8"/>
    <w:rsid w:val="008C4942"/>
    <w:rsid w:val="008C53D6"/>
    <w:rsid w:val="008C5603"/>
    <w:rsid w:val="008C68C6"/>
    <w:rsid w:val="008D098B"/>
    <w:rsid w:val="008D2ACE"/>
    <w:rsid w:val="008E305B"/>
    <w:rsid w:val="008E33A3"/>
    <w:rsid w:val="008E3A1C"/>
    <w:rsid w:val="008E4D1C"/>
    <w:rsid w:val="008E5E6B"/>
    <w:rsid w:val="008E724E"/>
    <w:rsid w:val="008E793F"/>
    <w:rsid w:val="008E7C3D"/>
    <w:rsid w:val="008F02E6"/>
    <w:rsid w:val="008F07DD"/>
    <w:rsid w:val="008F2E9A"/>
    <w:rsid w:val="008F44C2"/>
    <w:rsid w:val="008F4F50"/>
    <w:rsid w:val="008F76F4"/>
    <w:rsid w:val="009000CF"/>
    <w:rsid w:val="00901CB4"/>
    <w:rsid w:val="00903F3A"/>
    <w:rsid w:val="00904E06"/>
    <w:rsid w:val="00905098"/>
    <w:rsid w:val="009056AC"/>
    <w:rsid w:val="00907E3A"/>
    <w:rsid w:val="00910E03"/>
    <w:rsid w:val="00911D52"/>
    <w:rsid w:val="0091304B"/>
    <w:rsid w:val="00913609"/>
    <w:rsid w:val="00920748"/>
    <w:rsid w:val="0092181A"/>
    <w:rsid w:val="009219EC"/>
    <w:rsid w:val="00924763"/>
    <w:rsid w:val="009250E0"/>
    <w:rsid w:val="00931A4F"/>
    <w:rsid w:val="0093372B"/>
    <w:rsid w:val="0093466F"/>
    <w:rsid w:val="009359E5"/>
    <w:rsid w:val="00936CD4"/>
    <w:rsid w:val="00937965"/>
    <w:rsid w:val="00941F79"/>
    <w:rsid w:val="0094311F"/>
    <w:rsid w:val="00944B1A"/>
    <w:rsid w:val="009514B5"/>
    <w:rsid w:val="009525F6"/>
    <w:rsid w:val="00953232"/>
    <w:rsid w:val="0095366E"/>
    <w:rsid w:val="00955799"/>
    <w:rsid w:val="00956442"/>
    <w:rsid w:val="009569FA"/>
    <w:rsid w:val="00956F28"/>
    <w:rsid w:val="0095775F"/>
    <w:rsid w:val="0096134A"/>
    <w:rsid w:val="00965388"/>
    <w:rsid w:val="0096596D"/>
    <w:rsid w:val="009666F8"/>
    <w:rsid w:val="00967B99"/>
    <w:rsid w:val="0097035C"/>
    <w:rsid w:val="009705D9"/>
    <w:rsid w:val="00970EFB"/>
    <w:rsid w:val="00972E8D"/>
    <w:rsid w:val="00973ED3"/>
    <w:rsid w:val="009755FB"/>
    <w:rsid w:val="0097562F"/>
    <w:rsid w:val="00975B59"/>
    <w:rsid w:val="00977C0F"/>
    <w:rsid w:val="00983AF2"/>
    <w:rsid w:val="00984447"/>
    <w:rsid w:val="009847BE"/>
    <w:rsid w:val="00984F80"/>
    <w:rsid w:val="0098528B"/>
    <w:rsid w:val="0098565B"/>
    <w:rsid w:val="009865D1"/>
    <w:rsid w:val="00987A40"/>
    <w:rsid w:val="0099019E"/>
    <w:rsid w:val="0099070C"/>
    <w:rsid w:val="00990D70"/>
    <w:rsid w:val="00992963"/>
    <w:rsid w:val="00994CE2"/>
    <w:rsid w:val="0099737D"/>
    <w:rsid w:val="00997388"/>
    <w:rsid w:val="00997AF1"/>
    <w:rsid w:val="009A16F6"/>
    <w:rsid w:val="009A5BAC"/>
    <w:rsid w:val="009A7C6A"/>
    <w:rsid w:val="009B67A6"/>
    <w:rsid w:val="009B6D56"/>
    <w:rsid w:val="009B6D9A"/>
    <w:rsid w:val="009B74FF"/>
    <w:rsid w:val="009B7DB8"/>
    <w:rsid w:val="009C12D9"/>
    <w:rsid w:val="009C1683"/>
    <w:rsid w:val="009C1F3D"/>
    <w:rsid w:val="009C2A4E"/>
    <w:rsid w:val="009C3A8C"/>
    <w:rsid w:val="009C3D15"/>
    <w:rsid w:val="009C44EC"/>
    <w:rsid w:val="009C4C75"/>
    <w:rsid w:val="009C6286"/>
    <w:rsid w:val="009C6C9F"/>
    <w:rsid w:val="009C7B05"/>
    <w:rsid w:val="009D16EA"/>
    <w:rsid w:val="009D2E9C"/>
    <w:rsid w:val="009D3355"/>
    <w:rsid w:val="009D3443"/>
    <w:rsid w:val="009D344B"/>
    <w:rsid w:val="009D36B6"/>
    <w:rsid w:val="009D375E"/>
    <w:rsid w:val="009D3B71"/>
    <w:rsid w:val="009D4EEF"/>
    <w:rsid w:val="009E256B"/>
    <w:rsid w:val="009E2D81"/>
    <w:rsid w:val="009E357C"/>
    <w:rsid w:val="009E4F4D"/>
    <w:rsid w:val="009E5D36"/>
    <w:rsid w:val="009E72FF"/>
    <w:rsid w:val="009E7B43"/>
    <w:rsid w:val="009F5924"/>
    <w:rsid w:val="00A02053"/>
    <w:rsid w:val="00A03839"/>
    <w:rsid w:val="00A050F7"/>
    <w:rsid w:val="00A05CE6"/>
    <w:rsid w:val="00A0716E"/>
    <w:rsid w:val="00A145EB"/>
    <w:rsid w:val="00A14B06"/>
    <w:rsid w:val="00A170B5"/>
    <w:rsid w:val="00A2098F"/>
    <w:rsid w:val="00A23F34"/>
    <w:rsid w:val="00A25834"/>
    <w:rsid w:val="00A27065"/>
    <w:rsid w:val="00A27304"/>
    <w:rsid w:val="00A30392"/>
    <w:rsid w:val="00A304CB"/>
    <w:rsid w:val="00A30AD9"/>
    <w:rsid w:val="00A35006"/>
    <w:rsid w:val="00A35217"/>
    <w:rsid w:val="00A3539D"/>
    <w:rsid w:val="00A36099"/>
    <w:rsid w:val="00A444A8"/>
    <w:rsid w:val="00A4554F"/>
    <w:rsid w:val="00A468D9"/>
    <w:rsid w:val="00A50971"/>
    <w:rsid w:val="00A52C00"/>
    <w:rsid w:val="00A539BC"/>
    <w:rsid w:val="00A550BE"/>
    <w:rsid w:val="00A55976"/>
    <w:rsid w:val="00A57B5E"/>
    <w:rsid w:val="00A60085"/>
    <w:rsid w:val="00A60EE8"/>
    <w:rsid w:val="00A626D2"/>
    <w:rsid w:val="00A62939"/>
    <w:rsid w:val="00A63DE8"/>
    <w:rsid w:val="00A65653"/>
    <w:rsid w:val="00A662B5"/>
    <w:rsid w:val="00A676A2"/>
    <w:rsid w:val="00A73155"/>
    <w:rsid w:val="00A7356D"/>
    <w:rsid w:val="00A73DE0"/>
    <w:rsid w:val="00A74061"/>
    <w:rsid w:val="00A741F4"/>
    <w:rsid w:val="00A74B39"/>
    <w:rsid w:val="00A7503D"/>
    <w:rsid w:val="00A75CC1"/>
    <w:rsid w:val="00A76327"/>
    <w:rsid w:val="00A807D0"/>
    <w:rsid w:val="00A807FF"/>
    <w:rsid w:val="00A80A4F"/>
    <w:rsid w:val="00A834A8"/>
    <w:rsid w:val="00A839E5"/>
    <w:rsid w:val="00A85773"/>
    <w:rsid w:val="00A935A0"/>
    <w:rsid w:val="00A93CC0"/>
    <w:rsid w:val="00A93D8C"/>
    <w:rsid w:val="00A93E37"/>
    <w:rsid w:val="00A94445"/>
    <w:rsid w:val="00A960F2"/>
    <w:rsid w:val="00A97973"/>
    <w:rsid w:val="00AA0EA4"/>
    <w:rsid w:val="00AA2B95"/>
    <w:rsid w:val="00AA2F56"/>
    <w:rsid w:val="00AA5690"/>
    <w:rsid w:val="00AA5B68"/>
    <w:rsid w:val="00AA5C9B"/>
    <w:rsid w:val="00AA7003"/>
    <w:rsid w:val="00AA70DB"/>
    <w:rsid w:val="00AA770A"/>
    <w:rsid w:val="00AB3C52"/>
    <w:rsid w:val="00AB3D29"/>
    <w:rsid w:val="00AB699E"/>
    <w:rsid w:val="00AC029C"/>
    <w:rsid w:val="00AC1B6B"/>
    <w:rsid w:val="00AC44A6"/>
    <w:rsid w:val="00AC52C4"/>
    <w:rsid w:val="00AC5E28"/>
    <w:rsid w:val="00AD1615"/>
    <w:rsid w:val="00AD332B"/>
    <w:rsid w:val="00AD3679"/>
    <w:rsid w:val="00AD62C4"/>
    <w:rsid w:val="00AD63AC"/>
    <w:rsid w:val="00AE2975"/>
    <w:rsid w:val="00AE3595"/>
    <w:rsid w:val="00AE4C9B"/>
    <w:rsid w:val="00AE53AC"/>
    <w:rsid w:val="00AE56FC"/>
    <w:rsid w:val="00AE69C1"/>
    <w:rsid w:val="00AF0220"/>
    <w:rsid w:val="00AF0A64"/>
    <w:rsid w:val="00AF136A"/>
    <w:rsid w:val="00AF1C8E"/>
    <w:rsid w:val="00AF26F8"/>
    <w:rsid w:val="00AF4007"/>
    <w:rsid w:val="00AF52B8"/>
    <w:rsid w:val="00AF71F8"/>
    <w:rsid w:val="00AF72AB"/>
    <w:rsid w:val="00AF7407"/>
    <w:rsid w:val="00B00D71"/>
    <w:rsid w:val="00B0114A"/>
    <w:rsid w:val="00B01B91"/>
    <w:rsid w:val="00B062C4"/>
    <w:rsid w:val="00B068CD"/>
    <w:rsid w:val="00B1011B"/>
    <w:rsid w:val="00B10430"/>
    <w:rsid w:val="00B10F81"/>
    <w:rsid w:val="00B13ABE"/>
    <w:rsid w:val="00B1610A"/>
    <w:rsid w:val="00B2104E"/>
    <w:rsid w:val="00B21481"/>
    <w:rsid w:val="00B24A0B"/>
    <w:rsid w:val="00B24D0B"/>
    <w:rsid w:val="00B25A81"/>
    <w:rsid w:val="00B25B2F"/>
    <w:rsid w:val="00B25F57"/>
    <w:rsid w:val="00B25F74"/>
    <w:rsid w:val="00B2668F"/>
    <w:rsid w:val="00B26A5B"/>
    <w:rsid w:val="00B26AFA"/>
    <w:rsid w:val="00B273C9"/>
    <w:rsid w:val="00B31CB1"/>
    <w:rsid w:val="00B32126"/>
    <w:rsid w:val="00B32E4C"/>
    <w:rsid w:val="00B35A1F"/>
    <w:rsid w:val="00B42934"/>
    <w:rsid w:val="00B4481F"/>
    <w:rsid w:val="00B5041A"/>
    <w:rsid w:val="00B50D1B"/>
    <w:rsid w:val="00B50D42"/>
    <w:rsid w:val="00B51395"/>
    <w:rsid w:val="00B52FB0"/>
    <w:rsid w:val="00B54345"/>
    <w:rsid w:val="00B555EE"/>
    <w:rsid w:val="00B55807"/>
    <w:rsid w:val="00B5590D"/>
    <w:rsid w:val="00B55A22"/>
    <w:rsid w:val="00B56710"/>
    <w:rsid w:val="00B601C0"/>
    <w:rsid w:val="00B614E9"/>
    <w:rsid w:val="00B62544"/>
    <w:rsid w:val="00B6421F"/>
    <w:rsid w:val="00B650B6"/>
    <w:rsid w:val="00B65530"/>
    <w:rsid w:val="00B65E5B"/>
    <w:rsid w:val="00B66BC8"/>
    <w:rsid w:val="00B66D39"/>
    <w:rsid w:val="00B709D5"/>
    <w:rsid w:val="00B71FEA"/>
    <w:rsid w:val="00B72723"/>
    <w:rsid w:val="00B731DA"/>
    <w:rsid w:val="00B752D7"/>
    <w:rsid w:val="00B76072"/>
    <w:rsid w:val="00B76996"/>
    <w:rsid w:val="00B775DF"/>
    <w:rsid w:val="00B77DCA"/>
    <w:rsid w:val="00B80D4D"/>
    <w:rsid w:val="00B8316F"/>
    <w:rsid w:val="00B84600"/>
    <w:rsid w:val="00B85584"/>
    <w:rsid w:val="00B85E80"/>
    <w:rsid w:val="00B85E98"/>
    <w:rsid w:val="00B87043"/>
    <w:rsid w:val="00B87879"/>
    <w:rsid w:val="00B87D94"/>
    <w:rsid w:val="00B87EA9"/>
    <w:rsid w:val="00B908D8"/>
    <w:rsid w:val="00B90CD1"/>
    <w:rsid w:val="00B92C04"/>
    <w:rsid w:val="00B93148"/>
    <w:rsid w:val="00B949FB"/>
    <w:rsid w:val="00B94BCA"/>
    <w:rsid w:val="00B94DB8"/>
    <w:rsid w:val="00BA0207"/>
    <w:rsid w:val="00BA08C7"/>
    <w:rsid w:val="00BA0996"/>
    <w:rsid w:val="00BA1AB1"/>
    <w:rsid w:val="00BA1E4B"/>
    <w:rsid w:val="00BA2C7F"/>
    <w:rsid w:val="00BA5D3F"/>
    <w:rsid w:val="00BA5E56"/>
    <w:rsid w:val="00BA6660"/>
    <w:rsid w:val="00BB0769"/>
    <w:rsid w:val="00BB1CC8"/>
    <w:rsid w:val="00BB2F71"/>
    <w:rsid w:val="00BB3754"/>
    <w:rsid w:val="00BB4872"/>
    <w:rsid w:val="00BB554E"/>
    <w:rsid w:val="00BC0BD1"/>
    <w:rsid w:val="00BC1104"/>
    <w:rsid w:val="00BD18AA"/>
    <w:rsid w:val="00BD3040"/>
    <w:rsid w:val="00BD38F8"/>
    <w:rsid w:val="00BD4E00"/>
    <w:rsid w:val="00BE0639"/>
    <w:rsid w:val="00BE1F39"/>
    <w:rsid w:val="00BE3947"/>
    <w:rsid w:val="00BE50D3"/>
    <w:rsid w:val="00BE512E"/>
    <w:rsid w:val="00BE5E2C"/>
    <w:rsid w:val="00BE6317"/>
    <w:rsid w:val="00BE6D47"/>
    <w:rsid w:val="00BE70D9"/>
    <w:rsid w:val="00BF1F61"/>
    <w:rsid w:val="00BF2CAC"/>
    <w:rsid w:val="00BF57DC"/>
    <w:rsid w:val="00BF5B61"/>
    <w:rsid w:val="00BF7EF2"/>
    <w:rsid w:val="00C00038"/>
    <w:rsid w:val="00C01B16"/>
    <w:rsid w:val="00C02796"/>
    <w:rsid w:val="00C0373A"/>
    <w:rsid w:val="00C03A5D"/>
    <w:rsid w:val="00C03AB1"/>
    <w:rsid w:val="00C0481C"/>
    <w:rsid w:val="00C05404"/>
    <w:rsid w:val="00C05DA4"/>
    <w:rsid w:val="00C062EA"/>
    <w:rsid w:val="00C0798D"/>
    <w:rsid w:val="00C07E80"/>
    <w:rsid w:val="00C1074D"/>
    <w:rsid w:val="00C134C9"/>
    <w:rsid w:val="00C149E9"/>
    <w:rsid w:val="00C157CD"/>
    <w:rsid w:val="00C23279"/>
    <w:rsid w:val="00C26868"/>
    <w:rsid w:val="00C30CC6"/>
    <w:rsid w:val="00C31581"/>
    <w:rsid w:val="00C32FA1"/>
    <w:rsid w:val="00C33EE0"/>
    <w:rsid w:val="00C3702A"/>
    <w:rsid w:val="00C400CE"/>
    <w:rsid w:val="00C404A5"/>
    <w:rsid w:val="00C40B9C"/>
    <w:rsid w:val="00C41919"/>
    <w:rsid w:val="00C4293F"/>
    <w:rsid w:val="00C434FC"/>
    <w:rsid w:val="00C44097"/>
    <w:rsid w:val="00C44842"/>
    <w:rsid w:val="00C44AE2"/>
    <w:rsid w:val="00C45B12"/>
    <w:rsid w:val="00C45DC4"/>
    <w:rsid w:val="00C47247"/>
    <w:rsid w:val="00C47C64"/>
    <w:rsid w:val="00C52BFF"/>
    <w:rsid w:val="00C5421A"/>
    <w:rsid w:val="00C56193"/>
    <w:rsid w:val="00C60C44"/>
    <w:rsid w:val="00C60E0A"/>
    <w:rsid w:val="00C618D0"/>
    <w:rsid w:val="00C61905"/>
    <w:rsid w:val="00C640BD"/>
    <w:rsid w:val="00C64F33"/>
    <w:rsid w:val="00C657D5"/>
    <w:rsid w:val="00C66F4B"/>
    <w:rsid w:val="00C70E5D"/>
    <w:rsid w:val="00C755F9"/>
    <w:rsid w:val="00C766AD"/>
    <w:rsid w:val="00C80D6E"/>
    <w:rsid w:val="00C81539"/>
    <w:rsid w:val="00C82855"/>
    <w:rsid w:val="00C82AE6"/>
    <w:rsid w:val="00C836DC"/>
    <w:rsid w:val="00C83820"/>
    <w:rsid w:val="00C83859"/>
    <w:rsid w:val="00C86866"/>
    <w:rsid w:val="00C90A85"/>
    <w:rsid w:val="00C91C19"/>
    <w:rsid w:val="00C9292A"/>
    <w:rsid w:val="00C92A58"/>
    <w:rsid w:val="00C931C1"/>
    <w:rsid w:val="00C93764"/>
    <w:rsid w:val="00C93852"/>
    <w:rsid w:val="00C93D56"/>
    <w:rsid w:val="00C95D85"/>
    <w:rsid w:val="00C9757F"/>
    <w:rsid w:val="00CA27FA"/>
    <w:rsid w:val="00CA3B68"/>
    <w:rsid w:val="00CA48E6"/>
    <w:rsid w:val="00CA5B89"/>
    <w:rsid w:val="00CA6743"/>
    <w:rsid w:val="00CB2303"/>
    <w:rsid w:val="00CB2538"/>
    <w:rsid w:val="00CB2605"/>
    <w:rsid w:val="00CB2D9F"/>
    <w:rsid w:val="00CB300F"/>
    <w:rsid w:val="00CB72ED"/>
    <w:rsid w:val="00CC058C"/>
    <w:rsid w:val="00CC08AA"/>
    <w:rsid w:val="00CC1504"/>
    <w:rsid w:val="00CC2A7F"/>
    <w:rsid w:val="00CC37FA"/>
    <w:rsid w:val="00CC77BF"/>
    <w:rsid w:val="00CD0142"/>
    <w:rsid w:val="00CD0A60"/>
    <w:rsid w:val="00CD153B"/>
    <w:rsid w:val="00CD1619"/>
    <w:rsid w:val="00CD33FA"/>
    <w:rsid w:val="00CD349A"/>
    <w:rsid w:val="00CD4536"/>
    <w:rsid w:val="00CD6434"/>
    <w:rsid w:val="00CD666B"/>
    <w:rsid w:val="00CE00E6"/>
    <w:rsid w:val="00CE3000"/>
    <w:rsid w:val="00CE48C2"/>
    <w:rsid w:val="00CE64DE"/>
    <w:rsid w:val="00CE7242"/>
    <w:rsid w:val="00CE736C"/>
    <w:rsid w:val="00CF12DD"/>
    <w:rsid w:val="00CF287A"/>
    <w:rsid w:val="00CF3564"/>
    <w:rsid w:val="00CF3D2E"/>
    <w:rsid w:val="00CF46BF"/>
    <w:rsid w:val="00CF480D"/>
    <w:rsid w:val="00CF614B"/>
    <w:rsid w:val="00CF706E"/>
    <w:rsid w:val="00D02525"/>
    <w:rsid w:val="00D058A4"/>
    <w:rsid w:val="00D05FEF"/>
    <w:rsid w:val="00D0614C"/>
    <w:rsid w:val="00D069D5"/>
    <w:rsid w:val="00D070E3"/>
    <w:rsid w:val="00D0771A"/>
    <w:rsid w:val="00D10C3E"/>
    <w:rsid w:val="00D110A2"/>
    <w:rsid w:val="00D11671"/>
    <w:rsid w:val="00D11BAB"/>
    <w:rsid w:val="00D128B5"/>
    <w:rsid w:val="00D12C42"/>
    <w:rsid w:val="00D12F62"/>
    <w:rsid w:val="00D14952"/>
    <w:rsid w:val="00D222AD"/>
    <w:rsid w:val="00D22410"/>
    <w:rsid w:val="00D2376E"/>
    <w:rsid w:val="00D26F6F"/>
    <w:rsid w:val="00D26FBD"/>
    <w:rsid w:val="00D27F89"/>
    <w:rsid w:val="00D3113A"/>
    <w:rsid w:val="00D31AE0"/>
    <w:rsid w:val="00D31CEE"/>
    <w:rsid w:val="00D3257A"/>
    <w:rsid w:val="00D346F1"/>
    <w:rsid w:val="00D362F7"/>
    <w:rsid w:val="00D37127"/>
    <w:rsid w:val="00D4040A"/>
    <w:rsid w:val="00D405EB"/>
    <w:rsid w:val="00D4092E"/>
    <w:rsid w:val="00D4227C"/>
    <w:rsid w:val="00D44689"/>
    <w:rsid w:val="00D449C4"/>
    <w:rsid w:val="00D46903"/>
    <w:rsid w:val="00D51DA3"/>
    <w:rsid w:val="00D5221C"/>
    <w:rsid w:val="00D52FAB"/>
    <w:rsid w:val="00D52FEB"/>
    <w:rsid w:val="00D54739"/>
    <w:rsid w:val="00D55BD0"/>
    <w:rsid w:val="00D56480"/>
    <w:rsid w:val="00D5706B"/>
    <w:rsid w:val="00D5780A"/>
    <w:rsid w:val="00D60E57"/>
    <w:rsid w:val="00D61CF0"/>
    <w:rsid w:val="00D64B79"/>
    <w:rsid w:val="00D64F9C"/>
    <w:rsid w:val="00D65D49"/>
    <w:rsid w:val="00D65E7C"/>
    <w:rsid w:val="00D65F15"/>
    <w:rsid w:val="00D71724"/>
    <w:rsid w:val="00D73DA6"/>
    <w:rsid w:val="00D74071"/>
    <w:rsid w:val="00D740C7"/>
    <w:rsid w:val="00D7435B"/>
    <w:rsid w:val="00D75B06"/>
    <w:rsid w:val="00D76EAB"/>
    <w:rsid w:val="00D81168"/>
    <w:rsid w:val="00D8243B"/>
    <w:rsid w:val="00D824AC"/>
    <w:rsid w:val="00D83BD8"/>
    <w:rsid w:val="00D83FF5"/>
    <w:rsid w:val="00D8475C"/>
    <w:rsid w:val="00D84F5B"/>
    <w:rsid w:val="00D8591E"/>
    <w:rsid w:val="00D86680"/>
    <w:rsid w:val="00D86893"/>
    <w:rsid w:val="00D86D30"/>
    <w:rsid w:val="00D90FDB"/>
    <w:rsid w:val="00D9194B"/>
    <w:rsid w:val="00D92772"/>
    <w:rsid w:val="00D92D89"/>
    <w:rsid w:val="00D92F3E"/>
    <w:rsid w:val="00D94FED"/>
    <w:rsid w:val="00D95A7D"/>
    <w:rsid w:val="00D97282"/>
    <w:rsid w:val="00D974DA"/>
    <w:rsid w:val="00DA4D45"/>
    <w:rsid w:val="00DA5B6D"/>
    <w:rsid w:val="00DA6389"/>
    <w:rsid w:val="00DA7BBA"/>
    <w:rsid w:val="00DB28ED"/>
    <w:rsid w:val="00DB3E36"/>
    <w:rsid w:val="00DB42BD"/>
    <w:rsid w:val="00DB4E4E"/>
    <w:rsid w:val="00DB6745"/>
    <w:rsid w:val="00DB6963"/>
    <w:rsid w:val="00DB7001"/>
    <w:rsid w:val="00DB73C4"/>
    <w:rsid w:val="00DC017F"/>
    <w:rsid w:val="00DC07B5"/>
    <w:rsid w:val="00DC0D30"/>
    <w:rsid w:val="00DC1C2C"/>
    <w:rsid w:val="00DC1F75"/>
    <w:rsid w:val="00DC2030"/>
    <w:rsid w:val="00DC3ABB"/>
    <w:rsid w:val="00DC55D2"/>
    <w:rsid w:val="00DC5FC9"/>
    <w:rsid w:val="00DC62F1"/>
    <w:rsid w:val="00DC6359"/>
    <w:rsid w:val="00DC733D"/>
    <w:rsid w:val="00DC756A"/>
    <w:rsid w:val="00DD0A27"/>
    <w:rsid w:val="00DD2051"/>
    <w:rsid w:val="00DD28AF"/>
    <w:rsid w:val="00DD3983"/>
    <w:rsid w:val="00DD481A"/>
    <w:rsid w:val="00DD4A98"/>
    <w:rsid w:val="00DE0685"/>
    <w:rsid w:val="00DE1C7C"/>
    <w:rsid w:val="00DF0555"/>
    <w:rsid w:val="00DF2C59"/>
    <w:rsid w:val="00DF2F52"/>
    <w:rsid w:val="00DF2FCB"/>
    <w:rsid w:val="00DF516E"/>
    <w:rsid w:val="00DF554A"/>
    <w:rsid w:val="00DF5A6A"/>
    <w:rsid w:val="00DF6854"/>
    <w:rsid w:val="00DF748B"/>
    <w:rsid w:val="00DF7C3C"/>
    <w:rsid w:val="00DF7E9C"/>
    <w:rsid w:val="00E01733"/>
    <w:rsid w:val="00E02ACC"/>
    <w:rsid w:val="00E07F8D"/>
    <w:rsid w:val="00E1048D"/>
    <w:rsid w:val="00E10EBA"/>
    <w:rsid w:val="00E121E2"/>
    <w:rsid w:val="00E1273B"/>
    <w:rsid w:val="00E12D4A"/>
    <w:rsid w:val="00E12F4D"/>
    <w:rsid w:val="00E134EE"/>
    <w:rsid w:val="00E13FF9"/>
    <w:rsid w:val="00E16239"/>
    <w:rsid w:val="00E2011B"/>
    <w:rsid w:val="00E20161"/>
    <w:rsid w:val="00E202F3"/>
    <w:rsid w:val="00E218DC"/>
    <w:rsid w:val="00E22019"/>
    <w:rsid w:val="00E259A2"/>
    <w:rsid w:val="00E265D0"/>
    <w:rsid w:val="00E26E78"/>
    <w:rsid w:val="00E30121"/>
    <w:rsid w:val="00E33756"/>
    <w:rsid w:val="00E348DA"/>
    <w:rsid w:val="00E34AFF"/>
    <w:rsid w:val="00E34F7E"/>
    <w:rsid w:val="00E361E1"/>
    <w:rsid w:val="00E37B53"/>
    <w:rsid w:val="00E41513"/>
    <w:rsid w:val="00E42390"/>
    <w:rsid w:val="00E42394"/>
    <w:rsid w:val="00E44CA5"/>
    <w:rsid w:val="00E45843"/>
    <w:rsid w:val="00E46301"/>
    <w:rsid w:val="00E463D0"/>
    <w:rsid w:val="00E46700"/>
    <w:rsid w:val="00E47BE6"/>
    <w:rsid w:val="00E47BF7"/>
    <w:rsid w:val="00E5041C"/>
    <w:rsid w:val="00E51132"/>
    <w:rsid w:val="00E5142C"/>
    <w:rsid w:val="00E5280D"/>
    <w:rsid w:val="00E53B9B"/>
    <w:rsid w:val="00E55B7F"/>
    <w:rsid w:val="00E5782D"/>
    <w:rsid w:val="00E62439"/>
    <w:rsid w:val="00E6406B"/>
    <w:rsid w:val="00E6487E"/>
    <w:rsid w:val="00E64BAE"/>
    <w:rsid w:val="00E655D3"/>
    <w:rsid w:val="00E65709"/>
    <w:rsid w:val="00E66E83"/>
    <w:rsid w:val="00E67046"/>
    <w:rsid w:val="00E67BF2"/>
    <w:rsid w:val="00E7064E"/>
    <w:rsid w:val="00E7206E"/>
    <w:rsid w:val="00E7355A"/>
    <w:rsid w:val="00E7416A"/>
    <w:rsid w:val="00E77964"/>
    <w:rsid w:val="00E80050"/>
    <w:rsid w:val="00E802AF"/>
    <w:rsid w:val="00E80976"/>
    <w:rsid w:val="00E811B4"/>
    <w:rsid w:val="00E83028"/>
    <w:rsid w:val="00E85127"/>
    <w:rsid w:val="00E87388"/>
    <w:rsid w:val="00E923D8"/>
    <w:rsid w:val="00E92632"/>
    <w:rsid w:val="00E9632D"/>
    <w:rsid w:val="00E968A9"/>
    <w:rsid w:val="00EA2B25"/>
    <w:rsid w:val="00EA41B2"/>
    <w:rsid w:val="00EA4A8F"/>
    <w:rsid w:val="00EA5F13"/>
    <w:rsid w:val="00EA5F38"/>
    <w:rsid w:val="00EA7A04"/>
    <w:rsid w:val="00EB3CDE"/>
    <w:rsid w:val="00EB40D8"/>
    <w:rsid w:val="00EB6CB1"/>
    <w:rsid w:val="00EC082D"/>
    <w:rsid w:val="00EC3FDB"/>
    <w:rsid w:val="00EC523F"/>
    <w:rsid w:val="00EC5832"/>
    <w:rsid w:val="00EC60B5"/>
    <w:rsid w:val="00EC6B5D"/>
    <w:rsid w:val="00EC6C1A"/>
    <w:rsid w:val="00EC6E38"/>
    <w:rsid w:val="00EC76AC"/>
    <w:rsid w:val="00ED0D6C"/>
    <w:rsid w:val="00ED188D"/>
    <w:rsid w:val="00ED34AB"/>
    <w:rsid w:val="00ED52FF"/>
    <w:rsid w:val="00ED6AF5"/>
    <w:rsid w:val="00EE07CE"/>
    <w:rsid w:val="00EE08AD"/>
    <w:rsid w:val="00EE0990"/>
    <w:rsid w:val="00EE12F5"/>
    <w:rsid w:val="00EE316E"/>
    <w:rsid w:val="00EE4713"/>
    <w:rsid w:val="00EE4810"/>
    <w:rsid w:val="00EE62DE"/>
    <w:rsid w:val="00EE6531"/>
    <w:rsid w:val="00EE790A"/>
    <w:rsid w:val="00EF0A67"/>
    <w:rsid w:val="00EF1699"/>
    <w:rsid w:val="00EF2553"/>
    <w:rsid w:val="00EF4460"/>
    <w:rsid w:val="00EF4A1B"/>
    <w:rsid w:val="00EF4A3C"/>
    <w:rsid w:val="00EF7584"/>
    <w:rsid w:val="00F00B03"/>
    <w:rsid w:val="00F019D4"/>
    <w:rsid w:val="00F0620C"/>
    <w:rsid w:val="00F06476"/>
    <w:rsid w:val="00F1038B"/>
    <w:rsid w:val="00F10ED0"/>
    <w:rsid w:val="00F13012"/>
    <w:rsid w:val="00F14E06"/>
    <w:rsid w:val="00F17E2E"/>
    <w:rsid w:val="00F2049F"/>
    <w:rsid w:val="00F21A0C"/>
    <w:rsid w:val="00F21CF8"/>
    <w:rsid w:val="00F25DCF"/>
    <w:rsid w:val="00F2781E"/>
    <w:rsid w:val="00F279F1"/>
    <w:rsid w:val="00F27C5F"/>
    <w:rsid w:val="00F31D0F"/>
    <w:rsid w:val="00F33BC4"/>
    <w:rsid w:val="00F36E6D"/>
    <w:rsid w:val="00F428DB"/>
    <w:rsid w:val="00F42C6A"/>
    <w:rsid w:val="00F42EB6"/>
    <w:rsid w:val="00F43693"/>
    <w:rsid w:val="00F44CB0"/>
    <w:rsid w:val="00F44E64"/>
    <w:rsid w:val="00F460A6"/>
    <w:rsid w:val="00F518F3"/>
    <w:rsid w:val="00F5508F"/>
    <w:rsid w:val="00F5616A"/>
    <w:rsid w:val="00F60609"/>
    <w:rsid w:val="00F62F81"/>
    <w:rsid w:val="00F6684E"/>
    <w:rsid w:val="00F67681"/>
    <w:rsid w:val="00F70B6B"/>
    <w:rsid w:val="00F710D5"/>
    <w:rsid w:val="00F73E55"/>
    <w:rsid w:val="00F744F8"/>
    <w:rsid w:val="00F74820"/>
    <w:rsid w:val="00F74ED9"/>
    <w:rsid w:val="00F7611B"/>
    <w:rsid w:val="00F76A6F"/>
    <w:rsid w:val="00F81200"/>
    <w:rsid w:val="00F84E81"/>
    <w:rsid w:val="00F86E8D"/>
    <w:rsid w:val="00F91782"/>
    <w:rsid w:val="00F927FE"/>
    <w:rsid w:val="00F93BEF"/>
    <w:rsid w:val="00F946EC"/>
    <w:rsid w:val="00F95379"/>
    <w:rsid w:val="00F95B44"/>
    <w:rsid w:val="00FA0583"/>
    <w:rsid w:val="00FA09BB"/>
    <w:rsid w:val="00FA2183"/>
    <w:rsid w:val="00FA23A3"/>
    <w:rsid w:val="00FA257A"/>
    <w:rsid w:val="00FA30EB"/>
    <w:rsid w:val="00FA356E"/>
    <w:rsid w:val="00FA56F4"/>
    <w:rsid w:val="00FA57D1"/>
    <w:rsid w:val="00FA670D"/>
    <w:rsid w:val="00FB033E"/>
    <w:rsid w:val="00FB367B"/>
    <w:rsid w:val="00FB407A"/>
    <w:rsid w:val="00FB4A33"/>
    <w:rsid w:val="00FB5CBF"/>
    <w:rsid w:val="00FB659E"/>
    <w:rsid w:val="00FB793C"/>
    <w:rsid w:val="00FC0457"/>
    <w:rsid w:val="00FC1C02"/>
    <w:rsid w:val="00FC3B56"/>
    <w:rsid w:val="00FC43B5"/>
    <w:rsid w:val="00FC4652"/>
    <w:rsid w:val="00FC6561"/>
    <w:rsid w:val="00FC7851"/>
    <w:rsid w:val="00FD085C"/>
    <w:rsid w:val="00FD1519"/>
    <w:rsid w:val="00FD16F5"/>
    <w:rsid w:val="00FD4310"/>
    <w:rsid w:val="00FD4F02"/>
    <w:rsid w:val="00FE0D01"/>
    <w:rsid w:val="00FE2264"/>
    <w:rsid w:val="00FE7D39"/>
    <w:rsid w:val="00FF27B7"/>
    <w:rsid w:val="00FF3330"/>
    <w:rsid w:val="516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3171B"/>
  <w15:docId w15:val="{C2BF4A9C-54A4-455C-82D0-67963701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ind w:hanging="390"/>
      <w:outlineLvl w:val="0"/>
    </w:pPr>
    <w:rPr>
      <w:rFonts w:ascii="Arial" w:hAnsi="Arial"/>
      <w:b/>
      <w:sz w:val="1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8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8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contextualSpacing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styleId="FollowedHyperlink">
    <w:name w:val="FollowedHyperlink"/>
    <w:semiHidden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B448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Copy">
    <w:name w:val="Body Copy"/>
    <w:basedOn w:val="Normal"/>
    <w:pPr>
      <w:spacing w:after="0" w:line="240" w:lineRule="auto"/>
    </w:pPr>
    <w:rPr>
      <w:spacing w:val="8"/>
      <w:sz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uiPriority w:val="99"/>
    <w:locked/>
    <w:rPr>
      <w:rFonts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locked/>
    <w:rPr>
      <w:rFonts w:cs="Times New Roman"/>
    </w:rPr>
  </w:style>
  <w:style w:type="paragraph" w:styleId="NoSpacing">
    <w:name w:val="No Spacing"/>
    <w:uiPriority w:val="1"/>
    <w:qFormat/>
    <w:pPr>
      <w:spacing w:line="276" w:lineRule="auto"/>
      <w:ind w:left="720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uiPriority w:val="1"/>
    <w:locked/>
    <w:rPr>
      <w:rFonts w:eastAsia="Times New Roman"/>
      <w:noProof w:val="0"/>
      <w:sz w:val="22"/>
      <w:szCs w:val="22"/>
      <w:lang w:val="en-US" w:eastAsia="en-US" w:bidi="ar-SA"/>
    </w:rPr>
  </w:style>
  <w:style w:type="paragraph" w:styleId="PlainText">
    <w:name w:val="Plain Text"/>
    <w:basedOn w:val="Normal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uiPriority w:val="99"/>
    <w:semiHidden/>
    <w:rPr>
      <w:rFonts w:ascii="Consolas" w:eastAsia="Calibri" w:hAnsi="Consolas" w:cs="Times New Roman"/>
      <w:sz w:val="21"/>
      <w:szCs w:val="21"/>
    </w:rPr>
  </w:style>
  <w:style w:type="character" w:customStyle="1" w:styleId="Heading4Char">
    <w:name w:val="Heading 4 Char"/>
    <w:link w:val="Heading4"/>
    <w:uiPriority w:val="9"/>
    <w:semiHidden/>
    <w:rsid w:val="00B448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p">
    <w:name w:val="hp"/>
    <w:basedOn w:val="DefaultParagraphFont"/>
    <w:rsid w:val="00140E30"/>
  </w:style>
  <w:style w:type="table" w:styleId="TableGrid">
    <w:name w:val="Table Grid"/>
    <w:basedOn w:val="TableNormal"/>
    <w:uiPriority w:val="59"/>
    <w:rsid w:val="00A0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48C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431CE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F1332"/>
    <w:pPr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sham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8C92-351B-4389-8F6F-53928702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WOODMANCOTE PARISH COUNCIL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WOODMANCOTE PARISH COUNCIL</dc:title>
  <dc:subject/>
  <dc:creator>HP registered user</dc:creator>
  <cp:keywords/>
  <dc:description/>
  <cp:lastModifiedBy>Liz Trundle</cp:lastModifiedBy>
  <cp:revision>88</cp:revision>
  <cp:lastPrinted>2023-09-07T16:19:00Z</cp:lastPrinted>
  <dcterms:created xsi:type="dcterms:W3CDTF">2024-01-04T15:09:00Z</dcterms:created>
  <dcterms:modified xsi:type="dcterms:W3CDTF">2024-01-04T22:50:00Z</dcterms:modified>
</cp:coreProperties>
</file>